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3A333D" w:rsidRPr="00FF60B5" w:rsidRDefault="003A333D">
      <w:pPr>
        <w:spacing w:after="0" w:line="480" w:lineRule="auto"/>
        <w:jc w:val="center"/>
        <w:rPr>
          <w:rFonts w:ascii="Times New Roman" w:eastAsia="Times New Roman" w:hAnsi="Times New Roman" w:cs="Times New Roman"/>
          <w:sz w:val="24"/>
          <w:szCs w:val="24"/>
        </w:rPr>
      </w:pPr>
    </w:p>
    <w:p w14:paraId="00000002" w14:textId="77777777" w:rsidR="003A333D" w:rsidRPr="00FF60B5" w:rsidRDefault="003A333D">
      <w:pPr>
        <w:spacing w:after="0" w:line="480" w:lineRule="auto"/>
        <w:jc w:val="center"/>
        <w:rPr>
          <w:rFonts w:ascii="Times New Roman" w:eastAsia="Times New Roman" w:hAnsi="Times New Roman" w:cs="Times New Roman"/>
          <w:sz w:val="24"/>
          <w:szCs w:val="24"/>
        </w:rPr>
      </w:pPr>
    </w:p>
    <w:p w14:paraId="00000003" w14:textId="77777777" w:rsidR="003A333D" w:rsidRPr="00FF60B5" w:rsidRDefault="003A333D">
      <w:pPr>
        <w:spacing w:after="0" w:line="480" w:lineRule="auto"/>
        <w:jc w:val="center"/>
        <w:rPr>
          <w:rFonts w:ascii="Times New Roman" w:eastAsia="Times New Roman" w:hAnsi="Times New Roman" w:cs="Times New Roman"/>
          <w:sz w:val="24"/>
          <w:szCs w:val="24"/>
        </w:rPr>
      </w:pPr>
    </w:p>
    <w:p w14:paraId="00000004" w14:textId="77777777" w:rsidR="003A333D" w:rsidRPr="00FF60B5" w:rsidRDefault="003A333D">
      <w:pPr>
        <w:spacing w:after="0" w:line="480" w:lineRule="auto"/>
        <w:jc w:val="center"/>
        <w:rPr>
          <w:rFonts w:ascii="Times New Roman" w:eastAsia="Times New Roman" w:hAnsi="Times New Roman" w:cs="Times New Roman"/>
          <w:sz w:val="24"/>
          <w:szCs w:val="24"/>
        </w:rPr>
      </w:pPr>
    </w:p>
    <w:p w14:paraId="00000005" w14:textId="77777777" w:rsidR="003A333D" w:rsidRPr="00FF60B5" w:rsidRDefault="003A333D">
      <w:pPr>
        <w:spacing w:after="0" w:line="480" w:lineRule="auto"/>
        <w:jc w:val="center"/>
        <w:rPr>
          <w:rFonts w:ascii="Times New Roman" w:eastAsia="Times New Roman" w:hAnsi="Times New Roman" w:cs="Times New Roman"/>
          <w:sz w:val="24"/>
          <w:szCs w:val="24"/>
        </w:rPr>
      </w:pPr>
    </w:p>
    <w:p w14:paraId="00000006" w14:textId="77777777" w:rsidR="003A333D" w:rsidRPr="00FF60B5" w:rsidRDefault="003A333D">
      <w:pPr>
        <w:spacing w:after="0" w:line="480" w:lineRule="auto"/>
        <w:jc w:val="center"/>
        <w:rPr>
          <w:rFonts w:ascii="Times New Roman" w:eastAsia="Times New Roman" w:hAnsi="Times New Roman" w:cs="Times New Roman"/>
          <w:sz w:val="24"/>
          <w:szCs w:val="24"/>
        </w:rPr>
      </w:pPr>
    </w:p>
    <w:p w14:paraId="00000007" w14:textId="77777777" w:rsidR="003A333D" w:rsidRPr="00FF60B5" w:rsidRDefault="00EF1FC5">
      <w:pPr>
        <w:spacing w:after="0" w:line="480" w:lineRule="auto"/>
        <w:jc w:val="center"/>
        <w:rPr>
          <w:rFonts w:ascii="Times New Roman" w:eastAsia="Times New Roman" w:hAnsi="Times New Roman" w:cs="Times New Roman"/>
          <w:sz w:val="24"/>
          <w:szCs w:val="24"/>
        </w:rPr>
      </w:pPr>
      <w:r w:rsidRPr="00FF60B5">
        <w:rPr>
          <w:rFonts w:ascii="Times New Roman" w:eastAsia="Times New Roman" w:hAnsi="Times New Roman" w:cs="Times New Roman"/>
          <w:sz w:val="24"/>
          <w:szCs w:val="24"/>
        </w:rPr>
        <w:t>Pakistan Health systems Overview</w:t>
      </w:r>
    </w:p>
    <w:p w14:paraId="00000008" w14:textId="77777777" w:rsidR="003A333D" w:rsidRPr="00FF60B5" w:rsidRDefault="00EF1FC5">
      <w:pPr>
        <w:spacing w:after="0" w:line="480" w:lineRule="auto"/>
        <w:jc w:val="center"/>
        <w:rPr>
          <w:rFonts w:ascii="Times New Roman" w:eastAsia="Times New Roman" w:hAnsi="Times New Roman" w:cs="Times New Roman"/>
          <w:sz w:val="24"/>
          <w:szCs w:val="24"/>
        </w:rPr>
      </w:pPr>
      <w:r w:rsidRPr="00FF60B5">
        <w:rPr>
          <w:rFonts w:ascii="Times New Roman" w:eastAsia="Times New Roman" w:hAnsi="Times New Roman" w:cs="Times New Roman"/>
          <w:sz w:val="24"/>
          <w:szCs w:val="24"/>
        </w:rPr>
        <w:t>Student's Name</w:t>
      </w:r>
    </w:p>
    <w:p w14:paraId="00000009" w14:textId="77777777" w:rsidR="003A333D" w:rsidRPr="00FF60B5" w:rsidRDefault="00EF1FC5">
      <w:pPr>
        <w:spacing w:after="0" w:line="480" w:lineRule="auto"/>
        <w:jc w:val="center"/>
        <w:rPr>
          <w:rFonts w:ascii="Times New Roman" w:eastAsia="Times New Roman" w:hAnsi="Times New Roman" w:cs="Times New Roman"/>
          <w:sz w:val="24"/>
          <w:szCs w:val="24"/>
        </w:rPr>
      </w:pPr>
      <w:r w:rsidRPr="00FF60B5">
        <w:rPr>
          <w:rFonts w:ascii="Times New Roman" w:eastAsia="Times New Roman" w:hAnsi="Times New Roman" w:cs="Times New Roman"/>
          <w:sz w:val="24"/>
          <w:szCs w:val="24"/>
        </w:rPr>
        <w:t>Institution Affiliation</w:t>
      </w:r>
    </w:p>
    <w:p w14:paraId="0000000A" w14:textId="77777777" w:rsidR="003A333D" w:rsidRPr="00FF60B5" w:rsidRDefault="00EF1FC5">
      <w:pPr>
        <w:spacing w:after="0" w:line="480" w:lineRule="auto"/>
        <w:jc w:val="center"/>
        <w:rPr>
          <w:rFonts w:ascii="Times New Roman" w:eastAsia="Times New Roman" w:hAnsi="Times New Roman" w:cs="Times New Roman"/>
          <w:sz w:val="24"/>
          <w:szCs w:val="24"/>
        </w:rPr>
      </w:pPr>
      <w:r w:rsidRPr="00FF60B5">
        <w:rPr>
          <w:rFonts w:ascii="Times New Roman" w:eastAsia="Times New Roman" w:hAnsi="Times New Roman" w:cs="Times New Roman"/>
          <w:sz w:val="24"/>
          <w:szCs w:val="24"/>
        </w:rPr>
        <w:t>Course</w:t>
      </w:r>
    </w:p>
    <w:p w14:paraId="0E58CC1D" w14:textId="77777777" w:rsidR="00FC26C7" w:rsidRPr="00FF60B5" w:rsidRDefault="00EF1FC5">
      <w:pPr>
        <w:spacing w:after="0" w:line="480" w:lineRule="auto"/>
        <w:jc w:val="center"/>
        <w:rPr>
          <w:rFonts w:ascii="Times New Roman" w:eastAsia="Times New Roman" w:hAnsi="Times New Roman" w:cs="Times New Roman"/>
          <w:sz w:val="24"/>
          <w:szCs w:val="24"/>
        </w:rPr>
      </w:pPr>
      <w:r w:rsidRPr="00FF60B5">
        <w:rPr>
          <w:rFonts w:ascii="Times New Roman" w:eastAsia="Times New Roman" w:hAnsi="Times New Roman" w:cs="Times New Roman"/>
          <w:sz w:val="24"/>
          <w:szCs w:val="24"/>
        </w:rPr>
        <w:t xml:space="preserve">Date </w:t>
      </w:r>
    </w:p>
    <w:p w14:paraId="7E778B77" w14:textId="77777777" w:rsidR="00FC26C7" w:rsidRPr="00FF60B5" w:rsidRDefault="00FC26C7">
      <w:pPr>
        <w:spacing w:after="0" w:line="480" w:lineRule="auto"/>
        <w:jc w:val="center"/>
        <w:rPr>
          <w:rFonts w:ascii="Times New Roman" w:eastAsia="Times New Roman" w:hAnsi="Times New Roman" w:cs="Times New Roman"/>
          <w:sz w:val="24"/>
          <w:szCs w:val="24"/>
        </w:rPr>
      </w:pPr>
    </w:p>
    <w:p w14:paraId="4B2E5123" w14:textId="77777777" w:rsidR="00FC26C7" w:rsidRPr="00FF60B5" w:rsidRDefault="00FC26C7">
      <w:pPr>
        <w:spacing w:after="0" w:line="480" w:lineRule="auto"/>
        <w:jc w:val="center"/>
        <w:rPr>
          <w:rFonts w:ascii="Times New Roman" w:eastAsia="Times New Roman" w:hAnsi="Times New Roman" w:cs="Times New Roman"/>
          <w:sz w:val="24"/>
          <w:szCs w:val="24"/>
        </w:rPr>
      </w:pPr>
    </w:p>
    <w:p w14:paraId="4AEB7DC3" w14:textId="77777777" w:rsidR="00FC26C7" w:rsidRPr="00FF60B5" w:rsidRDefault="00FC26C7">
      <w:pPr>
        <w:spacing w:after="0" w:line="480" w:lineRule="auto"/>
        <w:jc w:val="center"/>
        <w:rPr>
          <w:rFonts w:ascii="Times New Roman" w:eastAsia="Times New Roman" w:hAnsi="Times New Roman" w:cs="Times New Roman"/>
          <w:sz w:val="24"/>
          <w:szCs w:val="24"/>
        </w:rPr>
      </w:pPr>
    </w:p>
    <w:p w14:paraId="474477B5" w14:textId="77777777" w:rsidR="00FC26C7" w:rsidRPr="00FF60B5" w:rsidRDefault="00FC26C7">
      <w:pPr>
        <w:spacing w:after="0" w:line="480" w:lineRule="auto"/>
        <w:jc w:val="center"/>
        <w:rPr>
          <w:rFonts w:ascii="Times New Roman" w:eastAsia="Times New Roman" w:hAnsi="Times New Roman" w:cs="Times New Roman"/>
          <w:sz w:val="24"/>
          <w:szCs w:val="24"/>
        </w:rPr>
      </w:pPr>
    </w:p>
    <w:p w14:paraId="28B13ABD" w14:textId="77777777" w:rsidR="00FC26C7" w:rsidRPr="00FF60B5" w:rsidRDefault="00FC26C7">
      <w:pPr>
        <w:spacing w:after="0" w:line="480" w:lineRule="auto"/>
        <w:jc w:val="center"/>
        <w:rPr>
          <w:rFonts w:ascii="Times New Roman" w:eastAsia="Times New Roman" w:hAnsi="Times New Roman" w:cs="Times New Roman"/>
          <w:sz w:val="24"/>
          <w:szCs w:val="24"/>
        </w:rPr>
      </w:pPr>
    </w:p>
    <w:p w14:paraId="32273249" w14:textId="77777777" w:rsidR="00FC26C7" w:rsidRPr="00FF60B5" w:rsidRDefault="00FC26C7">
      <w:pPr>
        <w:spacing w:after="0" w:line="480" w:lineRule="auto"/>
        <w:jc w:val="center"/>
        <w:rPr>
          <w:rFonts w:ascii="Times New Roman" w:eastAsia="Times New Roman" w:hAnsi="Times New Roman" w:cs="Times New Roman"/>
          <w:sz w:val="24"/>
          <w:szCs w:val="24"/>
        </w:rPr>
      </w:pPr>
    </w:p>
    <w:p w14:paraId="24C0FB41" w14:textId="77777777" w:rsidR="00FC26C7" w:rsidRPr="00FF60B5" w:rsidRDefault="00FC26C7">
      <w:pPr>
        <w:spacing w:after="0" w:line="480" w:lineRule="auto"/>
        <w:jc w:val="center"/>
        <w:rPr>
          <w:rFonts w:ascii="Times New Roman" w:eastAsia="Times New Roman" w:hAnsi="Times New Roman" w:cs="Times New Roman"/>
          <w:sz w:val="24"/>
          <w:szCs w:val="24"/>
        </w:rPr>
      </w:pPr>
    </w:p>
    <w:p w14:paraId="1A73B333" w14:textId="77777777" w:rsidR="00FC26C7" w:rsidRPr="00FF60B5" w:rsidRDefault="00FC26C7">
      <w:pPr>
        <w:spacing w:after="0" w:line="480" w:lineRule="auto"/>
        <w:jc w:val="center"/>
        <w:rPr>
          <w:rFonts w:ascii="Times New Roman" w:eastAsia="Times New Roman" w:hAnsi="Times New Roman" w:cs="Times New Roman"/>
          <w:sz w:val="24"/>
          <w:szCs w:val="24"/>
        </w:rPr>
      </w:pPr>
    </w:p>
    <w:p w14:paraId="63AE630C" w14:textId="77777777" w:rsidR="00FC26C7" w:rsidRPr="00FF60B5" w:rsidRDefault="00FC26C7">
      <w:pPr>
        <w:spacing w:after="0" w:line="480" w:lineRule="auto"/>
        <w:jc w:val="center"/>
        <w:rPr>
          <w:rFonts w:ascii="Times New Roman" w:eastAsia="Times New Roman" w:hAnsi="Times New Roman" w:cs="Times New Roman"/>
          <w:sz w:val="24"/>
          <w:szCs w:val="24"/>
        </w:rPr>
      </w:pPr>
    </w:p>
    <w:p w14:paraId="341AB40D" w14:textId="77777777" w:rsidR="00FC26C7" w:rsidRPr="00FF60B5" w:rsidRDefault="00FC26C7">
      <w:pPr>
        <w:spacing w:after="0" w:line="480" w:lineRule="auto"/>
        <w:jc w:val="center"/>
        <w:rPr>
          <w:rFonts w:ascii="Times New Roman" w:eastAsia="Times New Roman" w:hAnsi="Times New Roman" w:cs="Times New Roman"/>
          <w:sz w:val="24"/>
          <w:szCs w:val="24"/>
        </w:rPr>
      </w:pPr>
    </w:p>
    <w:p w14:paraId="7F7A37C0" w14:textId="77777777" w:rsidR="00FC26C7" w:rsidRPr="00FF60B5" w:rsidRDefault="00FC26C7">
      <w:pPr>
        <w:spacing w:after="0" w:line="480" w:lineRule="auto"/>
        <w:jc w:val="center"/>
        <w:rPr>
          <w:rFonts w:ascii="Times New Roman" w:eastAsia="Times New Roman" w:hAnsi="Times New Roman" w:cs="Times New Roman"/>
          <w:sz w:val="24"/>
          <w:szCs w:val="24"/>
        </w:rPr>
      </w:pPr>
    </w:p>
    <w:p w14:paraId="0EB9C993" w14:textId="77777777" w:rsidR="00FC26C7" w:rsidRPr="00FF60B5" w:rsidRDefault="00FC26C7">
      <w:pPr>
        <w:spacing w:after="0" w:line="480" w:lineRule="auto"/>
        <w:jc w:val="center"/>
        <w:rPr>
          <w:rFonts w:ascii="Times New Roman" w:eastAsia="Times New Roman" w:hAnsi="Times New Roman" w:cs="Times New Roman"/>
          <w:sz w:val="24"/>
          <w:szCs w:val="24"/>
        </w:rPr>
      </w:pPr>
    </w:p>
    <w:p w14:paraId="1DEC7BE4" w14:textId="77777777" w:rsidR="00FC26C7" w:rsidRPr="000A4304" w:rsidRDefault="00FC26C7">
      <w:pPr>
        <w:spacing w:after="0" w:line="480" w:lineRule="auto"/>
        <w:jc w:val="center"/>
        <w:rPr>
          <w:rFonts w:ascii="Times New Roman" w:eastAsia="Times New Roman" w:hAnsi="Times New Roman" w:cs="Times New Roman"/>
          <w:b/>
          <w:sz w:val="24"/>
          <w:szCs w:val="24"/>
        </w:rPr>
      </w:pPr>
      <w:r w:rsidRPr="000A4304">
        <w:rPr>
          <w:rFonts w:ascii="Times New Roman" w:eastAsia="Times New Roman" w:hAnsi="Times New Roman" w:cs="Times New Roman"/>
          <w:b/>
          <w:sz w:val="24"/>
          <w:szCs w:val="24"/>
        </w:rPr>
        <w:lastRenderedPageBreak/>
        <w:tab/>
        <w:t>Abstract</w:t>
      </w:r>
    </w:p>
    <w:p w14:paraId="0000000B" w14:textId="195D345B" w:rsidR="003A333D" w:rsidRPr="00FF60B5" w:rsidRDefault="00FC26C7" w:rsidP="00FC26C7">
      <w:pPr>
        <w:spacing w:after="0" w:line="480" w:lineRule="auto"/>
        <w:rPr>
          <w:rFonts w:ascii="Times New Roman" w:eastAsia="Times New Roman" w:hAnsi="Times New Roman" w:cs="Times New Roman"/>
          <w:sz w:val="24"/>
          <w:szCs w:val="24"/>
        </w:rPr>
      </w:pPr>
      <w:r w:rsidRPr="00FF60B5">
        <w:rPr>
          <w:rFonts w:ascii="Times New Roman" w:eastAsia="Times New Roman" w:hAnsi="Times New Roman" w:cs="Times New Roman"/>
          <w:sz w:val="24"/>
          <w:szCs w:val="24"/>
        </w:rPr>
        <w:tab/>
        <w:t>Health is one of the most crucial aspect of any country. Pakistan spends nearly 1% of its GDP on the health sector, which is less than 6% recommended. This percentage is too low as many people chooses to go for private health service</w:t>
      </w:r>
      <w:bookmarkStart w:id="0" w:name="_GoBack"/>
      <w:bookmarkEnd w:id="0"/>
      <w:r w:rsidRPr="00FF60B5">
        <w:rPr>
          <w:rFonts w:ascii="Times New Roman" w:eastAsia="Times New Roman" w:hAnsi="Times New Roman" w:cs="Times New Roman"/>
          <w:sz w:val="24"/>
          <w:szCs w:val="24"/>
        </w:rPr>
        <w:t xml:space="preserve">s due to unavailability of adequate services in the public sector. In the region, the countries include Singapore, Pakistan, India, Nepal, Indonesia, Thailand, and Myanmar. As of 25th July 2020, Pakistan has recorded 271,880 cases, with 236,596 patient’s recoveries. Different programs in the nation fail due to the religious beliefs people have, and they fail to follow set guidelines. </w:t>
      </w:r>
      <w:r w:rsidR="00EF1FC5" w:rsidRPr="00FF60B5">
        <w:rPr>
          <w:rFonts w:ascii="Times New Roman" w:hAnsi="Times New Roman" w:cs="Times New Roman"/>
        </w:rPr>
        <w:br w:type="page"/>
      </w:r>
    </w:p>
    <w:p w14:paraId="0000000C" w14:textId="77777777" w:rsidR="003A333D" w:rsidRPr="000E7AA9" w:rsidRDefault="00EF1FC5">
      <w:pPr>
        <w:spacing w:after="0" w:line="480" w:lineRule="auto"/>
        <w:jc w:val="center"/>
        <w:rPr>
          <w:rFonts w:ascii="Times New Roman" w:eastAsia="Times New Roman" w:hAnsi="Times New Roman" w:cs="Times New Roman"/>
          <w:b/>
          <w:sz w:val="24"/>
          <w:szCs w:val="24"/>
        </w:rPr>
      </w:pPr>
      <w:bookmarkStart w:id="1" w:name="_gjdgxs" w:colFirst="0" w:colLast="0"/>
      <w:bookmarkEnd w:id="1"/>
      <w:r w:rsidRPr="000E7AA9">
        <w:rPr>
          <w:rFonts w:ascii="Times New Roman" w:eastAsia="Times New Roman" w:hAnsi="Times New Roman" w:cs="Times New Roman"/>
          <w:b/>
          <w:sz w:val="24"/>
          <w:szCs w:val="24"/>
        </w:rPr>
        <w:lastRenderedPageBreak/>
        <w:t>Pakistan Health systems Overview</w:t>
      </w:r>
    </w:p>
    <w:p w14:paraId="0000000D" w14:textId="77777777" w:rsidR="003A333D" w:rsidRPr="000E7AA9" w:rsidRDefault="00EF1FC5">
      <w:pPr>
        <w:spacing w:after="0" w:line="480" w:lineRule="auto"/>
        <w:rPr>
          <w:rFonts w:ascii="Times New Roman" w:eastAsia="Times New Roman" w:hAnsi="Times New Roman" w:cs="Times New Roman"/>
          <w:b/>
          <w:sz w:val="24"/>
          <w:szCs w:val="24"/>
        </w:rPr>
      </w:pPr>
      <w:r w:rsidRPr="000E7AA9">
        <w:rPr>
          <w:rFonts w:ascii="Times New Roman" w:eastAsia="Times New Roman" w:hAnsi="Times New Roman" w:cs="Times New Roman"/>
          <w:b/>
          <w:sz w:val="24"/>
          <w:szCs w:val="24"/>
        </w:rPr>
        <w:t xml:space="preserve">Introduction </w:t>
      </w:r>
    </w:p>
    <w:p w14:paraId="0000000E" w14:textId="6B6121FC" w:rsidR="003A333D" w:rsidRPr="00FF60B5" w:rsidRDefault="00EF1FC5">
      <w:pPr>
        <w:spacing w:after="0" w:line="480" w:lineRule="auto"/>
        <w:ind w:firstLine="720"/>
        <w:rPr>
          <w:rFonts w:ascii="Times New Roman" w:eastAsia="Times New Roman" w:hAnsi="Times New Roman" w:cs="Times New Roman"/>
          <w:sz w:val="24"/>
          <w:szCs w:val="24"/>
        </w:rPr>
      </w:pPr>
      <w:r w:rsidRPr="00FF60B5">
        <w:rPr>
          <w:rFonts w:ascii="Times New Roman" w:eastAsia="Times New Roman" w:hAnsi="Times New Roman" w:cs="Times New Roman"/>
          <w:sz w:val="24"/>
          <w:szCs w:val="24"/>
        </w:rPr>
        <w:t xml:space="preserve">The health sector is the most critical aspect of any country, as it directly affects other sectors. The current Coronavirus pandemic is an ideal example of how significant and sensitive the health sector is for developed and developing countries. Pakistan </w:t>
      </w:r>
      <w:r w:rsidR="0033153A" w:rsidRPr="00FF60B5">
        <w:rPr>
          <w:rFonts w:ascii="Times New Roman" w:eastAsia="Times New Roman" w:hAnsi="Times New Roman" w:cs="Times New Roman"/>
          <w:sz w:val="24"/>
          <w:szCs w:val="24"/>
        </w:rPr>
        <w:t>spends nearly 2</w:t>
      </w:r>
      <w:r w:rsidRPr="00FF60B5">
        <w:rPr>
          <w:rFonts w:ascii="Times New Roman" w:eastAsia="Times New Roman" w:hAnsi="Times New Roman" w:cs="Times New Roman"/>
          <w:sz w:val="24"/>
          <w:szCs w:val="24"/>
        </w:rPr>
        <w:t xml:space="preserve">% </w:t>
      </w:r>
      <w:r w:rsidR="0033153A" w:rsidRPr="00FF60B5">
        <w:rPr>
          <w:rFonts w:ascii="Times New Roman" w:eastAsia="Times New Roman" w:hAnsi="Times New Roman" w:cs="Times New Roman"/>
          <w:sz w:val="24"/>
          <w:szCs w:val="24"/>
        </w:rPr>
        <w:t xml:space="preserve">(as shown in figure 2) </w:t>
      </w:r>
      <w:r w:rsidRPr="00FF60B5">
        <w:rPr>
          <w:rFonts w:ascii="Times New Roman" w:eastAsia="Times New Roman" w:hAnsi="Times New Roman" w:cs="Times New Roman"/>
          <w:sz w:val="24"/>
          <w:szCs w:val="24"/>
        </w:rPr>
        <w:t>of its GDP on the health sector, which is less than 6% recommended by the WHO</w:t>
      </w:r>
      <w:r w:rsidR="006E5BE3" w:rsidRPr="00FF60B5">
        <w:rPr>
          <w:rFonts w:ascii="Times New Roman" w:hAnsi="Times New Roman" w:cs="Times New Roman"/>
          <w:color w:val="000000"/>
          <w:sz w:val="20"/>
          <w:szCs w:val="20"/>
          <w:shd w:val="clear" w:color="auto" w:fill="FFFFFF"/>
        </w:rPr>
        <w:t xml:space="preserve"> (</w:t>
      </w:r>
      <w:proofErr w:type="spellStart"/>
      <w:r w:rsidR="006E5BE3" w:rsidRPr="00FF60B5">
        <w:rPr>
          <w:rFonts w:ascii="Times New Roman" w:eastAsia="Times New Roman" w:hAnsi="Times New Roman" w:cs="Times New Roman"/>
          <w:sz w:val="24"/>
          <w:szCs w:val="24"/>
        </w:rPr>
        <w:t>worldbank</w:t>
      </w:r>
      <w:proofErr w:type="spellEnd"/>
      <w:r w:rsidR="006E5BE3" w:rsidRPr="00FF60B5">
        <w:rPr>
          <w:rFonts w:ascii="Times New Roman" w:eastAsia="Times New Roman" w:hAnsi="Times New Roman" w:cs="Times New Roman"/>
          <w:sz w:val="24"/>
          <w:szCs w:val="24"/>
        </w:rPr>
        <w:t>, 2020)</w:t>
      </w:r>
      <w:r w:rsidRPr="00FF60B5">
        <w:rPr>
          <w:rFonts w:ascii="Times New Roman" w:eastAsia="Times New Roman" w:hAnsi="Times New Roman" w:cs="Times New Roman"/>
          <w:sz w:val="24"/>
          <w:szCs w:val="24"/>
        </w:rPr>
        <w:t xml:space="preserve">. Consequently, the nation faces a considerable number of preventable diseases as the Government doesn't put enough resources into the healthcare system. This assessment will give a detailed overview of the Pakistan health care system based on the recent statistics and reports. The Government's failure to invest heavily in health care focuses on citizens seeking medication from unqualified medical practitioners, which has deadly consequences. </w:t>
      </w:r>
    </w:p>
    <w:p w14:paraId="0000000F" w14:textId="0F6B88AA" w:rsidR="003A333D" w:rsidRPr="000E7AA9" w:rsidRDefault="000E7AA9" w:rsidP="000E7AA9">
      <w:pPr>
        <w:spacing w:after="0" w:line="480" w:lineRule="auto"/>
        <w:jc w:val="center"/>
        <w:rPr>
          <w:rFonts w:ascii="Times New Roman" w:eastAsia="Times New Roman" w:hAnsi="Times New Roman" w:cs="Times New Roman"/>
          <w:b/>
          <w:sz w:val="24"/>
          <w:szCs w:val="24"/>
        </w:rPr>
      </w:pPr>
      <w:r w:rsidRPr="000E7AA9">
        <w:rPr>
          <w:rFonts w:ascii="Times New Roman" w:eastAsia="Times New Roman" w:hAnsi="Times New Roman" w:cs="Times New Roman"/>
          <w:b/>
          <w:sz w:val="24"/>
          <w:szCs w:val="24"/>
        </w:rPr>
        <w:t>South-East Asia region</w:t>
      </w:r>
    </w:p>
    <w:p w14:paraId="00000010" w14:textId="35C7DCEB" w:rsidR="003A333D" w:rsidRPr="00FF60B5" w:rsidRDefault="00EF1FC5">
      <w:pPr>
        <w:spacing w:after="0" w:line="480" w:lineRule="auto"/>
        <w:ind w:firstLine="720"/>
        <w:rPr>
          <w:rFonts w:ascii="Times New Roman" w:eastAsia="Times New Roman" w:hAnsi="Times New Roman" w:cs="Times New Roman"/>
          <w:sz w:val="24"/>
          <w:szCs w:val="24"/>
        </w:rPr>
      </w:pPr>
      <w:r w:rsidRPr="00FF60B5">
        <w:rPr>
          <w:rFonts w:ascii="Times New Roman" w:eastAsia="Times New Roman" w:hAnsi="Times New Roman" w:cs="Times New Roman"/>
          <w:sz w:val="24"/>
          <w:szCs w:val="24"/>
        </w:rPr>
        <w:t>The region has a rich ethnic diversity, linguistic and geopolitical diversity, and diverse religious and social practices. In the region, the countries include Singapore, Pakistan, India, Nepal, Indonesia, Thailand, and Myanmar. It has a population of about 1.8 people, with India the most populated</w:t>
      </w:r>
      <w:r w:rsidR="002C75D0" w:rsidRPr="00FF60B5">
        <w:rPr>
          <w:rFonts w:ascii="Times New Roman" w:hAnsi="Times New Roman" w:cs="Times New Roman"/>
          <w:color w:val="000000"/>
          <w:sz w:val="20"/>
          <w:szCs w:val="20"/>
          <w:shd w:val="clear" w:color="auto" w:fill="FFFFFF"/>
        </w:rPr>
        <w:t xml:space="preserve"> </w:t>
      </w:r>
      <w:r w:rsidR="002C75D0" w:rsidRPr="00FF60B5">
        <w:rPr>
          <w:rFonts w:ascii="Times New Roman" w:eastAsia="Times New Roman" w:hAnsi="Times New Roman" w:cs="Times New Roman"/>
          <w:sz w:val="24"/>
          <w:szCs w:val="24"/>
        </w:rPr>
        <w:t>(Illinois, 2020)</w:t>
      </w:r>
      <w:r w:rsidRPr="00FF60B5">
        <w:rPr>
          <w:rFonts w:ascii="Times New Roman" w:eastAsia="Times New Roman" w:hAnsi="Times New Roman" w:cs="Times New Roman"/>
          <w:sz w:val="24"/>
          <w:szCs w:val="24"/>
        </w:rPr>
        <w:t>. On average, the life expectancy stands at 70 years, with the majority of the population being the youth. One of the most interesting facts about South Asia is that India had the greatest GDP of us $ 1939, while Afghanistan stands at the only US $ 580. The Maldives is the smallest nation in the region, by population and size, although it is known to be a honeymoon destination</w:t>
      </w:r>
      <w:r w:rsidR="002C75D0" w:rsidRPr="00FF60B5">
        <w:rPr>
          <w:rFonts w:ascii="Times New Roman" w:hAnsi="Times New Roman" w:cs="Times New Roman"/>
          <w:color w:val="000000"/>
          <w:sz w:val="20"/>
          <w:szCs w:val="20"/>
          <w:shd w:val="clear" w:color="auto" w:fill="FFFFFF"/>
        </w:rPr>
        <w:t xml:space="preserve"> </w:t>
      </w:r>
      <w:r w:rsidR="002C75D0" w:rsidRPr="00FF60B5">
        <w:rPr>
          <w:rFonts w:ascii="Times New Roman" w:eastAsia="Times New Roman" w:hAnsi="Times New Roman" w:cs="Times New Roman"/>
          <w:sz w:val="24"/>
          <w:szCs w:val="24"/>
        </w:rPr>
        <w:t>(</w:t>
      </w:r>
      <w:proofErr w:type="spellStart"/>
      <w:r w:rsidR="002C75D0" w:rsidRPr="00FF60B5">
        <w:rPr>
          <w:rFonts w:ascii="Times New Roman" w:eastAsia="Times New Roman" w:hAnsi="Times New Roman" w:cs="Times New Roman"/>
          <w:sz w:val="24"/>
          <w:szCs w:val="24"/>
        </w:rPr>
        <w:t>Bager</w:t>
      </w:r>
      <w:proofErr w:type="spellEnd"/>
      <w:r w:rsidR="002C75D0" w:rsidRPr="00FF60B5">
        <w:rPr>
          <w:rFonts w:ascii="Times New Roman" w:eastAsia="Times New Roman" w:hAnsi="Times New Roman" w:cs="Times New Roman"/>
          <w:sz w:val="24"/>
          <w:szCs w:val="24"/>
        </w:rPr>
        <w:t>, 2020)</w:t>
      </w:r>
      <w:r w:rsidRPr="00FF60B5">
        <w:rPr>
          <w:rFonts w:ascii="Times New Roman" w:eastAsia="Times New Roman" w:hAnsi="Times New Roman" w:cs="Times New Roman"/>
          <w:sz w:val="24"/>
          <w:szCs w:val="24"/>
        </w:rPr>
        <w:t xml:space="preserve">.  </w:t>
      </w:r>
    </w:p>
    <w:p w14:paraId="00000011" w14:textId="77777777" w:rsidR="003A333D" w:rsidRPr="000E7AA9" w:rsidRDefault="00EF1FC5" w:rsidP="000E7AA9">
      <w:pPr>
        <w:spacing w:after="0" w:line="480" w:lineRule="auto"/>
        <w:jc w:val="center"/>
        <w:rPr>
          <w:rFonts w:ascii="Times New Roman" w:eastAsia="Times New Roman" w:hAnsi="Times New Roman" w:cs="Times New Roman"/>
          <w:b/>
          <w:sz w:val="24"/>
          <w:szCs w:val="24"/>
        </w:rPr>
      </w:pPr>
      <w:r w:rsidRPr="000E7AA9">
        <w:rPr>
          <w:rFonts w:ascii="Times New Roman" w:eastAsia="Times New Roman" w:hAnsi="Times New Roman" w:cs="Times New Roman"/>
          <w:b/>
          <w:sz w:val="24"/>
          <w:szCs w:val="24"/>
        </w:rPr>
        <w:t>Pakistan's state of health</w:t>
      </w:r>
    </w:p>
    <w:p w14:paraId="00000012" w14:textId="77777777" w:rsidR="003A333D" w:rsidRPr="00FF60B5" w:rsidRDefault="00EF1FC5">
      <w:pPr>
        <w:spacing w:after="0" w:line="480" w:lineRule="auto"/>
        <w:ind w:firstLine="720"/>
        <w:rPr>
          <w:rFonts w:ascii="Times New Roman" w:eastAsia="Times New Roman" w:hAnsi="Times New Roman" w:cs="Times New Roman"/>
          <w:sz w:val="24"/>
          <w:szCs w:val="24"/>
        </w:rPr>
      </w:pPr>
      <w:r w:rsidRPr="00FF60B5">
        <w:rPr>
          <w:rFonts w:ascii="Times New Roman" w:eastAsia="Times New Roman" w:hAnsi="Times New Roman" w:cs="Times New Roman"/>
          <w:sz w:val="24"/>
          <w:szCs w:val="24"/>
        </w:rPr>
        <w:t xml:space="preserve">According to the WHO report, Pakistan is rated to have unsatisfactory coverage and </w:t>
      </w:r>
    </w:p>
    <w:p w14:paraId="00000013" w14:textId="3E62EB91" w:rsidR="003A333D" w:rsidRPr="00FF60B5" w:rsidRDefault="00EF1FC5">
      <w:pPr>
        <w:spacing w:after="0" w:line="480" w:lineRule="auto"/>
        <w:ind w:firstLine="720"/>
        <w:rPr>
          <w:rFonts w:ascii="Times New Roman" w:eastAsia="Times New Roman" w:hAnsi="Times New Roman" w:cs="Times New Roman"/>
          <w:sz w:val="24"/>
          <w:szCs w:val="24"/>
        </w:rPr>
      </w:pPr>
      <w:r w:rsidRPr="00FF60B5">
        <w:rPr>
          <w:rFonts w:ascii="Times New Roman" w:eastAsia="Times New Roman" w:hAnsi="Times New Roman" w:cs="Times New Roman"/>
          <w:sz w:val="24"/>
          <w:szCs w:val="24"/>
        </w:rPr>
        <w:lastRenderedPageBreak/>
        <w:t>Unsatisfactory public healthcare services which focus people on turning to the private sector. The reports suggest that the level of depression has risen. There is no evidence that the Government has a coordinated national system to attain a comprehensive mental health resolution plan. HIV infection is on the rise, with 82% of the recent cases of young adults, because of high sexual abuse in the nation</w:t>
      </w:r>
      <w:r w:rsidR="00FC26C7" w:rsidRPr="00FF60B5">
        <w:rPr>
          <w:rFonts w:ascii="Times New Roman" w:eastAsia="Times New Roman" w:hAnsi="Times New Roman" w:cs="Times New Roman"/>
          <w:sz w:val="24"/>
          <w:szCs w:val="24"/>
        </w:rPr>
        <w:t xml:space="preserve"> </w:t>
      </w:r>
      <w:r w:rsidR="006E5BE3" w:rsidRPr="00FF60B5">
        <w:rPr>
          <w:rFonts w:ascii="Times New Roman" w:eastAsia="Times New Roman" w:hAnsi="Times New Roman" w:cs="Times New Roman"/>
          <w:sz w:val="24"/>
          <w:szCs w:val="24"/>
        </w:rPr>
        <w:t xml:space="preserve">(avert.org/, 2020). </w:t>
      </w:r>
      <w:r w:rsidRPr="00FF60B5">
        <w:rPr>
          <w:rFonts w:ascii="Times New Roman" w:eastAsia="Times New Roman" w:hAnsi="Times New Roman" w:cs="Times New Roman"/>
          <w:sz w:val="24"/>
          <w:szCs w:val="24"/>
        </w:rPr>
        <w:t xml:space="preserve">A recent study by Mundi Index suggests the mortality rate stands at 180 lives per 1000000 livers birth. </w:t>
      </w:r>
    </w:p>
    <w:p w14:paraId="00000014" w14:textId="77777777" w:rsidR="003A333D" w:rsidRPr="000E7AA9" w:rsidRDefault="00EF1FC5" w:rsidP="000E7AA9">
      <w:pPr>
        <w:spacing w:after="0" w:line="480" w:lineRule="auto"/>
        <w:jc w:val="center"/>
        <w:rPr>
          <w:rFonts w:ascii="Times New Roman" w:eastAsia="Times New Roman" w:hAnsi="Times New Roman" w:cs="Times New Roman"/>
          <w:b/>
          <w:sz w:val="24"/>
          <w:szCs w:val="24"/>
        </w:rPr>
      </w:pPr>
      <w:r w:rsidRPr="000E7AA9">
        <w:rPr>
          <w:rFonts w:ascii="Times New Roman" w:eastAsia="Times New Roman" w:hAnsi="Times New Roman" w:cs="Times New Roman"/>
          <w:b/>
          <w:sz w:val="24"/>
          <w:szCs w:val="24"/>
        </w:rPr>
        <w:t>COVID-19 in Pakistan</w:t>
      </w:r>
    </w:p>
    <w:p w14:paraId="00000015" w14:textId="4BBA081D" w:rsidR="003A333D" w:rsidRPr="00FF60B5" w:rsidRDefault="00EF1FC5">
      <w:pPr>
        <w:spacing w:after="0" w:line="480" w:lineRule="auto"/>
        <w:ind w:firstLine="720"/>
        <w:rPr>
          <w:rFonts w:ascii="Times New Roman" w:eastAsia="Times New Roman" w:hAnsi="Times New Roman" w:cs="Times New Roman"/>
          <w:sz w:val="24"/>
          <w:szCs w:val="24"/>
        </w:rPr>
      </w:pPr>
      <w:r w:rsidRPr="00FF60B5">
        <w:rPr>
          <w:rFonts w:ascii="Times New Roman" w:eastAsia="Times New Roman" w:hAnsi="Times New Roman" w:cs="Times New Roman"/>
          <w:sz w:val="24"/>
          <w:szCs w:val="24"/>
        </w:rPr>
        <w:t xml:space="preserve">As of 25th July 2020, Pakistan has recorded 271,880 cases, with 236,596 </w:t>
      </w:r>
      <w:r w:rsidR="00FC26C7" w:rsidRPr="00FF60B5">
        <w:rPr>
          <w:rFonts w:ascii="Times New Roman" w:eastAsia="Times New Roman" w:hAnsi="Times New Roman" w:cs="Times New Roman"/>
          <w:sz w:val="24"/>
          <w:szCs w:val="24"/>
        </w:rPr>
        <w:t>patient’s</w:t>
      </w:r>
      <w:r w:rsidRPr="00FF60B5">
        <w:rPr>
          <w:rFonts w:ascii="Times New Roman" w:eastAsia="Times New Roman" w:hAnsi="Times New Roman" w:cs="Times New Roman"/>
          <w:sz w:val="24"/>
          <w:szCs w:val="24"/>
        </w:rPr>
        <w:t xml:space="preserve"> recoveries. The nation has 5,787 deaths, although the Government plans to end the remaining 29,504 active cases</w:t>
      </w:r>
      <w:r w:rsidR="006E5BE3" w:rsidRPr="00FF60B5">
        <w:rPr>
          <w:rFonts w:ascii="Times New Roman" w:eastAsia="Times New Roman" w:hAnsi="Times New Roman" w:cs="Times New Roman"/>
          <w:sz w:val="24"/>
          <w:szCs w:val="24"/>
        </w:rPr>
        <w:t xml:space="preserve"> </w:t>
      </w:r>
      <w:r w:rsidR="0033153A" w:rsidRPr="00FF60B5">
        <w:rPr>
          <w:rFonts w:ascii="Times New Roman" w:hAnsi="Times New Roman" w:cs="Times New Roman"/>
          <w:color w:val="000000"/>
          <w:sz w:val="20"/>
          <w:szCs w:val="20"/>
          <w:shd w:val="clear" w:color="auto" w:fill="FFFFFF"/>
        </w:rPr>
        <w:t>(</w:t>
      </w:r>
      <w:proofErr w:type="spellStart"/>
      <w:r w:rsidR="0033153A" w:rsidRPr="00FF60B5">
        <w:rPr>
          <w:rFonts w:ascii="Times New Roman" w:hAnsi="Times New Roman" w:cs="Times New Roman"/>
          <w:color w:val="000000"/>
          <w:sz w:val="20"/>
          <w:szCs w:val="20"/>
          <w:shd w:val="clear" w:color="auto" w:fill="FFFFFF"/>
        </w:rPr>
        <w:t>Worldometers</w:t>
      </w:r>
      <w:proofErr w:type="spellEnd"/>
      <w:r w:rsidR="0033153A" w:rsidRPr="00FF60B5">
        <w:rPr>
          <w:rFonts w:ascii="Times New Roman" w:hAnsi="Times New Roman" w:cs="Times New Roman"/>
          <w:color w:val="000000"/>
          <w:sz w:val="20"/>
          <w:szCs w:val="20"/>
          <w:shd w:val="clear" w:color="auto" w:fill="FFFFFF"/>
        </w:rPr>
        <w:t>, 2020)</w:t>
      </w:r>
      <w:r w:rsidRPr="00FF60B5">
        <w:rPr>
          <w:rFonts w:ascii="Times New Roman" w:eastAsia="Times New Roman" w:hAnsi="Times New Roman" w:cs="Times New Roman"/>
          <w:sz w:val="24"/>
          <w:szCs w:val="24"/>
        </w:rPr>
        <w:t xml:space="preserve">. This record illustrates the commendable effort the Government has put to end the airborne virus. </w:t>
      </w:r>
      <w:r w:rsidR="00B85E2D" w:rsidRPr="00FF60B5">
        <w:rPr>
          <w:rFonts w:ascii="Times New Roman" w:eastAsia="Times New Roman" w:hAnsi="Times New Roman" w:cs="Times New Roman"/>
          <w:sz w:val="24"/>
          <w:szCs w:val="24"/>
        </w:rPr>
        <w:t xml:space="preserve">The figure below shows the general numbers of the coronavirus cases in the south Asia region. </w:t>
      </w:r>
    </w:p>
    <w:p w14:paraId="5F3C21E7" w14:textId="77777777" w:rsidR="00FC26C7" w:rsidRPr="00FF60B5" w:rsidRDefault="00FC26C7" w:rsidP="00FC26C7">
      <w:pPr>
        <w:keepNext/>
        <w:spacing w:after="0" w:line="480" w:lineRule="auto"/>
        <w:ind w:firstLine="720"/>
        <w:rPr>
          <w:rFonts w:ascii="Times New Roman" w:hAnsi="Times New Roman" w:cs="Times New Roman"/>
        </w:rPr>
      </w:pPr>
      <w:r w:rsidRPr="00FF60B5">
        <w:rPr>
          <w:rFonts w:ascii="Times New Roman" w:eastAsia="Times New Roman" w:hAnsi="Times New Roman" w:cs="Times New Roman"/>
          <w:noProof/>
          <w:sz w:val="24"/>
          <w:szCs w:val="24"/>
          <w:lang w:eastAsia="en-US"/>
        </w:rPr>
        <w:lastRenderedPageBreak/>
        <w:drawing>
          <wp:inline distT="0" distB="0" distL="0" distR="0" wp14:anchorId="319C55D1" wp14:editId="14A0CA22">
            <wp:extent cx="5400675" cy="3209679"/>
            <wp:effectExtent l="0" t="0" r="0" b="0"/>
            <wp:docPr id="1" name="Picture 1" descr="C:\Users\BONI\Desktop\115932747_3680917275263932_8326415654312818932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ONI\Desktop\115932747_3680917275263932_8326415654312818932_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05116" cy="3212318"/>
                    </a:xfrm>
                    <a:prstGeom prst="rect">
                      <a:avLst/>
                    </a:prstGeom>
                    <a:noFill/>
                    <a:ln>
                      <a:noFill/>
                    </a:ln>
                  </pic:spPr>
                </pic:pic>
              </a:graphicData>
            </a:graphic>
          </wp:inline>
        </w:drawing>
      </w:r>
    </w:p>
    <w:p w14:paraId="16C2751D" w14:textId="13BC0EAC" w:rsidR="00FC26C7" w:rsidRPr="0016789D" w:rsidRDefault="00FC26C7" w:rsidP="003E5390">
      <w:pPr>
        <w:pStyle w:val="Subtitle"/>
        <w:spacing w:line="480" w:lineRule="auto"/>
        <w:rPr>
          <w:rStyle w:val="BookTitle"/>
          <w:rFonts w:ascii="Times New Roman" w:hAnsi="Times New Roman" w:cs="Times New Roman"/>
          <w:sz w:val="24"/>
          <w:szCs w:val="24"/>
        </w:rPr>
      </w:pPr>
      <w:bookmarkStart w:id="2" w:name="_Toc47042058"/>
      <w:r w:rsidRPr="0016789D">
        <w:rPr>
          <w:rStyle w:val="BookTitle"/>
          <w:rFonts w:ascii="Times New Roman" w:hAnsi="Times New Roman" w:cs="Times New Roman"/>
          <w:sz w:val="24"/>
          <w:szCs w:val="24"/>
        </w:rPr>
        <w:t xml:space="preserve">Figure </w:t>
      </w:r>
      <w:r w:rsidR="007B4C9B" w:rsidRPr="0016789D">
        <w:rPr>
          <w:rStyle w:val="BookTitle"/>
          <w:rFonts w:ascii="Times New Roman" w:hAnsi="Times New Roman" w:cs="Times New Roman"/>
          <w:sz w:val="24"/>
          <w:szCs w:val="24"/>
        </w:rPr>
        <w:fldChar w:fldCharType="begin"/>
      </w:r>
      <w:r w:rsidR="007B4C9B" w:rsidRPr="0016789D">
        <w:rPr>
          <w:rStyle w:val="BookTitle"/>
          <w:rFonts w:ascii="Times New Roman" w:hAnsi="Times New Roman" w:cs="Times New Roman"/>
          <w:sz w:val="24"/>
          <w:szCs w:val="24"/>
        </w:rPr>
        <w:instrText xml:space="preserve"> SEQ Figure \* ARABIC </w:instrText>
      </w:r>
      <w:r w:rsidR="007B4C9B" w:rsidRPr="0016789D">
        <w:rPr>
          <w:rStyle w:val="BookTitle"/>
          <w:rFonts w:ascii="Times New Roman" w:hAnsi="Times New Roman" w:cs="Times New Roman"/>
          <w:sz w:val="24"/>
          <w:szCs w:val="24"/>
        </w:rPr>
        <w:fldChar w:fldCharType="separate"/>
      </w:r>
      <w:r w:rsidR="00B85E2D" w:rsidRPr="0016789D">
        <w:rPr>
          <w:rStyle w:val="BookTitle"/>
          <w:rFonts w:ascii="Times New Roman" w:hAnsi="Times New Roman" w:cs="Times New Roman"/>
          <w:sz w:val="24"/>
          <w:szCs w:val="24"/>
        </w:rPr>
        <w:t>1</w:t>
      </w:r>
      <w:r w:rsidR="007B4C9B" w:rsidRPr="0016789D">
        <w:rPr>
          <w:rStyle w:val="BookTitle"/>
          <w:rFonts w:ascii="Times New Roman" w:hAnsi="Times New Roman" w:cs="Times New Roman"/>
          <w:sz w:val="24"/>
          <w:szCs w:val="24"/>
        </w:rPr>
        <w:fldChar w:fldCharType="end"/>
      </w:r>
      <w:r w:rsidRPr="0016789D">
        <w:rPr>
          <w:rStyle w:val="BookTitle"/>
          <w:rFonts w:ascii="Times New Roman" w:hAnsi="Times New Roman" w:cs="Times New Roman"/>
          <w:sz w:val="24"/>
          <w:szCs w:val="24"/>
        </w:rPr>
        <w:t xml:space="preserve"> General numbers of COVID19 in the South Asia region</w:t>
      </w:r>
      <w:r w:rsidR="00B85E2D" w:rsidRPr="0016789D">
        <w:rPr>
          <w:rStyle w:val="BookTitle"/>
          <w:rFonts w:ascii="Times New Roman" w:hAnsi="Times New Roman" w:cs="Times New Roman"/>
          <w:sz w:val="24"/>
          <w:szCs w:val="24"/>
        </w:rPr>
        <w:t>. Source WHO website</w:t>
      </w:r>
      <w:bookmarkEnd w:id="2"/>
      <w:r w:rsidR="00B85E2D" w:rsidRPr="0016789D">
        <w:rPr>
          <w:rStyle w:val="BookTitle"/>
          <w:rFonts w:ascii="Times New Roman" w:hAnsi="Times New Roman" w:cs="Times New Roman"/>
          <w:sz w:val="24"/>
          <w:szCs w:val="24"/>
        </w:rPr>
        <w:t xml:space="preserve"> </w:t>
      </w:r>
    </w:p>
    <w:p w14:paraId="00000016" w14:textId="320E1EEC" w:rsidR="003A333D" w:rsidRPr="003E5390" w:rsidRDefault="00EF1FC5" w:rsidP="003E5390">
      <w:pPr>
        <w:spacing w:after="0" w:line="480" w:lineRule="auto"/>
        <w:jc w:val="center"/>
        <w:rPr>
          <w:rFonts w:ascii="Times New Roman" w:eastAsia="Times New Roman" w:hAnsi="Times New Roman" w:cs="Times New Roman"/>
          <w:b/>
          <w:sz w:val="24"/>
          <w:szCs w:val="24"/>
        </w:rPr>
      </w:pPr>
      <w:r w:rsidRPr="003E5390">
        <w:rPr>
          <w:rFonts w:ascii="Times New Roman" w:eastAsia="Times New Roman" w:hAnsi="Times New Roman" w:cs="Times New Roman"/>
          <w:b/>
          <w:sz w:val="24"/>
          <w:szCs w:val="24"/>
        </w:rPr>
        <w:t>Hea</w:t>
      </w:r>
      <w:r w:rsidR="003E5390" w:rsidRPr="003E5390">
        <w:rPr>
          <w:rFonts w:ascii="Times New Roman" w:eastAsia="Times New Roman" w:hAnsi="Times New Roman" w:cs="Times New Roman"/>
          <w:b/>
          <w:sz w:val="24"/>
          <w:szCs w:val="24"/>
        </w:rPr>
        <w:t>lth programs and their failure</w:t>
      </w:r>
    </w:p>
    <w:p w14:paraId="758BCD17" w14:textId="59B450DB" w:rsidR="0033153A" w:rsidRPr="00FF60B5" w:rsidRDefault="00EF1FC5">
      <w:pPr>
        <w:spacing w:after="0" w:line="480" w:lineRule="auto"/>
        <w:ind w:firstLine="720"/>
        <w:rPr>
          <w:rFonts w:ascii="Times New Roman" w:eastAsia="Times New Roman" w:hAnsi="Times New Roman" w:cs="Times New Roman"/>
          <w:sz w:val="24"/>
          <w:szCs w:val="24"/>
        </w:rPr>
      </w:pPr>
      <w:r w:rsidRPr="00FF60B5">
        <w:rPr>
          <w:rFonts w:ascii="Times New Roman" w:eastAsia="Times New Roman" w:hAnsi="Times New Roman" w:cs="Times New Roman"/>
          <w:sz w:val="24"/>
          <w:szCs w:val="24"/>
        </w:rPr>
        <w:t>Pakistan has placed various health programs in the nation, which are driven by the Government and the nongovernmental organization. The Epidemics Prevention and Control Program is responsible for the fight against the coronavirus</w:t>
      </w:r>
      <w:r w:rsidR="00AA6002" w:rsidRPr="00FF60B5">
        <w:rPr>
          <w:rFonts w:ascii="Times New Roman" w:hAnsi="Times New Roman" w:cs="Times New Roman"/>
          <w:color w:val="000000"/>
          <w:sz w:val="20"/>
          <w:szCs w:val="20"/>
          <w:shd w:val="clear" w:color="auto" w:fill="FFFFFF"/>
        </w:rPr>
        <w:t xml:space="preserve"> </w:t>
      </w:r>
      <w:r w:rsidR="00AA6002" w:rsidRPr="00FF60B5">
        <w:rPr>
          <w:rFonts w:ascii="Times New Roman" w:eastAsia="Times New Roman" w:hAnsi="Times New Roman" w:cs="Times New Roman"/>
          <w:sz w:val="24"/>
          <w:szCs w:val="24"/>
        </w:rPr>
        <w:t>(</w:t>
      </w:r>
      <w:proofErr w:type="spellStart"/>
      <w:r w:rsidR="00AA6002" w:rsidRPr="00FF60B5">
        <w:rPr>
          <w:rFonts w:ascii="Times New Roman" w:eastAsia="Times New Roman" w:hAnsi="Times New Roman" w:cs="Times New Roman"/>
          <w:sz w:val="24"/>
          <w:szCs w:val="24"/>
        </w:rPr>
        <w:t>Mushtaq</w:t>
      </w:r>
      <w:proofErr w:type="spellEnd"/>
      <w:r w:rsidR="00AA6002" w:rsidRPr="00FF60B5">
        <w:rPr>
          <w:rFonts w:ascii="Times New Roman" w:eastAsia="Times New Roman" w:hAnsi="Times New Roman" w:cs="Times New Roman"/>
          <w:sz w:val="24"/>
          <w:szCs w:val="24"/>
        </w:rPr>
        <w:t xml:space="preserve"> et al., 2020)</w:t>
      </w:r>
      <w:r w:rsidRPr="00FF60B5">
        <w:rPr>
          <w:rFonts w:ascii="Times New Roman" w:eastAsia="Times New Roman" w:hAnsi="Times New Roman" w:cs="Times New Roman"/>
          <w:sz w:val="24"/>
          <w:szCs w:val="24"/>
        </w:rPr>
        <w:t>. Other programs include; Punjab AIDS Control Program, Nutrition Program, National Maternal, and Child Health Program and the Extended Program on Immunization that are forefront in fighting against different diseases</w:t>
      </w:r>
      <w:r w:rsidR="006E5BE3" w:rsidRPr="00FF60B5">
        <w:rPr>
          <w:rFonts w:ascii="Times New Roman" w:eastAsia="Times New Roman" w:hAnsi="Times New Roman" w:cs="Times New Roman"/>
          <w:sz w:val="24"/>
          <w:szCs w:val="24"/>
        </w:rPr>
        <w:t xml:space="preserve"> (WHO, 2020). </w:t>
      </w:r>
      <w:r w:rsidRPr="00FF60B5">
        <w:rPr>
          <w:rFonts w:ascii="Times New Roman" w:eastAsia="Times New Roman" w:hAnsi="Times New Roman" w:cs="Times New Roman"/>
          <w:sz w:val="24"/>
          <w:szCs w:val="24"/>
        </w:rPr>
        <w:t xml:space="preserve"> The nation has religious diversity, which makes it hard to implement some of this program. Further, the road system is not good, making it hard for health workers to reach patients.  </w:t>
      </w:r>
    </w:p>
    <w:p w14:paraId="00000017" w14:textId="77DB96BB" w:rsidR="003A333D" w:rsidRPr="00FF60B5" w:rsidRDefault="00EF1FC5">
      <w:pPr>
        <w:spacing w:after="0" w:line="480" w:lineRule="auto"/>
        <w:ind w:firstLine="720"/>
        <w:rPr>
          <w:rFonts w:ascii="Times New Roman" w:eastAsia="Times New Roman" w:hAnsi="Times New Roman" w:cs="Times New Roman"/>
          <w:sz w:val="24"/>
          <w:szCs w:val="24"/>
        </w:rPr>
      </w:pPr>
      <w:r w:rsidRPr="00FF60B5">
        <w:rPr>
          <w:rFonts w:ascii="Times New Roman" w:eastAsia="Times New Roman" w:hAnsi="Times New Roman" w:cs="Times New Roman"/>
          <w:sz w:val="24"/>
          <w:szCs w:val="24"/>
        </w:rPr>
        <w:t>The national prevalence of HIV in Pakistan stands at nearly 20% among the IDUs.</w:t>
      </w:r>
      <w:r w:rsidR="0033153A" w:rsidRPr="00FF60B5">
        <w:rPr>
          <w:rFonts w:ascii="Times New Roman" w:eastAsia="Times New Roman" w:hAnsi="Times New Roman" w:cs="Times New Roman"/>
          <w:sz w:val="24"/>
          <w:szCs w:val="24"/>
        </w:rPr>
        <w:t xml:space="preserve"> Graph 4 shows the general HIV/AIDS cases in Pakistan, with many people on the ARVs.</w:t>
      </w:r>
      <w:r w:rsidRPr="00FF60B5">
        <w:rPr>
          <w:rFonts w:ascii="Times New Roman" w:eastAsia="Times New Roman" w:hAnsi="Times New Roman" w:cs="Times New Roman"/>
          <w:sz w:val="24"/>
          <w:szCs w:val="24"/>
        </w:rPr>
        <w:t xml:space="preserve"> The national Aids control program has failed to control diseases due to countries like Bangladesh, which has </w:t>
      </w:r>
      <w:r w:rsidRPr="00FF60B5">
        <w:rPr>
          <w:rFonts w:ascii="Times New Roman" w:eastAsia="Times New Roman" w:hAnsi="Times New Roman" w:cs="Times New Roman"/>
          <w:sz w:val="24"/>
          <w:szCs w:val="24"/>
        </w:rPr>
        <w:lastRenderedPageBreak/>
        <w:t>less than 0.1</w:t>
      </w:r>
      <w:r w:rsidR="002C75D0" w:rsidRPr="00FF60B5">
        <w:rPr>
          <w:rFonts w:ascii="Times New Roman" w:eastAsia="Times New Roman" w:hAnsi="Times New Roman" w:cs="Times New Roman"/>
          <w:sz w:val="24"/>
          <w:szCs w:val="24"/>
        </w:rPr>
        <w:t>% of the population</w:t>
      </w:r>
      <w:r w:rsidR="002C75D0" w:rsidRPr="00FF60B5">
        <w:rPr>
          <w:rFonts w:ascii="Times New Roman" w:hAnsi="Times New Roman" w:cs="Times New Roman"/>
          <w:color w:val="000000"/>
          <w:sz w:val="20"/>
          <w:szCs w:val="20"/>
          <w:shd w:val="clear" w:color="auto" w:fill="FFFFFF"/>
        </w:rPr>
        <w:t xml:space="preserve"> </w:t>
      </w:r>
      <w:r w:rsidR="002C75D0" w:rsidRPr="00FF60B5">
        <w:rPr>
          <w:rFonts w:ascii="Times New Roman" w:eastAsia="Times New Roman" w:hAnsi="Times New Roman" w:cs="Times New Roman"/>
          <w:sz w:val="24"/>
          <w:szCs w:val="24"/>
        </w:rPr>
        <w:t>(Khan, 2019)</w:t>
      </w:r>
      <w:r w:rsidRPr="00FF60B5">
        <w:rPr>
          <w:rFonts w:ascii="Times New Roman" w:eastAsia="Times New Roman" w:hAnsi="Times New Roman" w:cs="Times New Roman"/>
          <w:sz w:val="24"/>
          <w:szCs w:val="24"/>
        </w:rPr>
        <w:t xml:space="preserve">. Different programs in the nation fail due to the religious beliefs people have, and they fail to follow set guidelines. The Government must invest more in the health sector to make the system better. </w:t>
      </w:r>
    </w:p>
    <w:p w14:paraId="104D2839" w14:textId="2A5C0EBD" w:rsidR="00AA6002" w:rsidRPr="00FF60B5" w:rsidRDefault="00AA6002" w:rsidP="00AA6002">
      <w:pPr>
        <w:spacing w:after="0" w:line="480" w:lineRule="auto"/>
        <w:rPr>
          <w:rFonts w:ascii="Times New Roman" w:eastAsia="Times New Roman" w:hAnsi="Times New Roman" w:cs="Times New Roman"/>
          <w:sz w:val="24"/>
          <w:szCs w:val="24"/>
        </w:rPr>
      </w:pPr>
    </w:p>
    <w:p w14:paraId="00000019" w14:textId="77777777" w:rsidR="003A333D" w:rsidRPr="00FF60B5" w:rsidRDefault="003A333D">
      <w:pPr>
        <w:spacing w:after="0" w:line="480" w:lineRule="auto"/>
        <w:ind w:firstLine="720"/>
        <w:rPr>
          <w:rFonts w:ascii="Times New Roman" w:eastAsia="Times New Roman" w:hAnsi="Times New Roman" w:cs="Times New Roman"/>
          <w:sz w:val="24"/>
          <w:szCs w:val="24"/>
        </w:rPr>
      </w:pPr>
    </w:p>
    <w:p w14:paraId="0000001A" w14:textId="77777777" w:rsidR="003A333D" w:rsidRPr="00FF60B5" w:rsidRDefault="003A333D">
      <w:pPr>
        <w:spacing w:after="0" w:line="480" w:lineRule="auto"/>
        <w:ind w:firstLine="720"/>
        <w:rPr>
          <w:rFonts w:ascii="Times New Roman" w:eastAsia="Times New Roman" w:hAnsi="Times New Roman" w:cs="Times New Roman"/>
          <w:sz w:val="24"/>
          <w:szCs w:val="24"/>
        </w:rPr>
      </w:pPr>
    </w:p>
    <w:p w14:paraId="0000001B" w14:textId="77777777" w:rsidR="003A333D" w:rsidRPr="00FF60B5" w:rsidRDefault="003A333D">
      <w:pPr>
        <w:spacing w:after="0" w:line="480" w:lineRule="auto"/>
        <w:ind w:firstLine="720"/>
        <w:rPr>
          <w:rFonts w:ascii="Times New Roman" w:eastAsia="Times New Roman" w:hAnsi="Times New Roman" w:cs="Times New Roman"/>
          <w:sz w:val="24"/>
          <w:szCs w:val="24"/>
        </w:rPr>
      </w:pPr>
    </w:p>
    <w:p w14:paraId="0000001C" w14:textId="77777777" w:rsidR="003A333D" w:rsidRPr="00FF60B5" w:rsidRDefault="003A333D">
      <w:pPr>
        <w:spacing w:after="0" w:line="480" w:lineRule="auto"/>
        <w:ind w:firstLine="720"/>
        <w:rPr>
          <w:rFonts w:ascii="Times New Roman" w:eastAsia="Times New Roman" w:hAnsi="Times New Roman" w:cs="Times New Roman"/>
          <w:sz w:val="24"/>
          <w:szCs w:val="24"/>
        </w:rPr>
      </w:pPr>
    </w:p>
    <w:p w14:paraId="0000001D" w14:textId="77777777" w:rsidR="003A333D" w:rsidRPr="00FF60B5" w:rsidRDefault="003A333D">
      <w:pPr>
        <w:spacing w:after="0" w:line="480" w:lineRule="auto"/>
        <w:ind w:firstLine="720"/>
        <w:rPr>
          <w:rFonts w:ascii="Times New Roman" w:eastAsia="Times New Roman" w:hAnsi="Times New Roman" w:cs="Times New Roman"/>
          <w:sz w:val="24"/>
          <w:szCs w:val="24"/>
        </w:rPr>
      </w:pPr>
    </w:p>
    <w:p w14:paraId="0000001E" w14:textId="77777777" w:rsidR="003A333D" w:rsidRPr="00FF60B5" w:rsidRDefault="003A333D">
      <w:pPr>
        <w:spacing w:after="0" w:line="480" w:lineRule="auto"/>
        <w:ind w:firstLine="720"/>
        <w:rPr>
          <w:rFonts w:ascii="Times New Roman" w:eastAsia="Times New Roman" w:hAnsi="Times New Roman" w:cs="Times New Roman"/>
          <w:sz w:val="24"/>
          <w:szCs w:val="24"/>
        </w:rPr>
      </w:pPr>
    </w:p>
    <w:p w14:paraId="00000020" w14:textId="77777777" w:rsidR="003A333D" w:rsidRPr="00FF60B5" w:rsidRDefault="003A333D" w:rsidP="002C75D0">
      <w:pPr>
        <w:spacing w:after="0" w:line="480" w:lineRule="auto"/>
        <w:rPr>
          <w:rFonts w:ascii="Times New Roman" w:eastAsia="Times New Roman" w:hAnsi="Times New Roman" w:cs="Times New Roman"/>
          <w:sz w:val="24"/>
          <w:szCs w:val="24"/>
        </w:rPr>
      </w:pPr>
    </w:p>
    <w:p w14:paraId="0000002B" w14:textId="77777777" w:rsidR="003A333D" w:rsidRPr="00FF60B5" w:rsidRDefault="003A333D">
      <w:pPr>
        <w:spacing w:after="0" w:line="480" w:lineRule="auto"/>
        <w:rPr>
          <w:rFonts w:ascii="Times New Roman" w:eastAsia="Times New Roman" w:hAnsi="Times New Roman" w:cs="Times New Roman"/>
          <w:sz w:val="24"/>
          <w:szCs w:val="24"/>
        </w:rPr>
      </w:pPr>
    </w:p>
    <w:p w14:paraId="217038AF" w14:textId="77777777" w:rsidR="0016789D" w:rsidRDefault="0016789D">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0000002C" w14:textId="1350E50F" w:rsidR="003A333D" w:rsidRPr="00FF60B5" w:rsidRDefault="00EF1FC5">
      <w:pPr>
        <w:spacing w:after="0" w:line="480" w:lineRule="auto"/>
        <w:ind w:firstLine="720"/>
        <w:jc w:val="center"/>
        <w:rPr>
          <w:rFonts w:ascii="Times New Roman" w:eastAsia="Times New Roman" w:hAnsi="Times New Roman" w:cs="Times New Roman"/>
          <w:sz w:val="24"/>
          <w:szCs w:val="24"/>
        </w:rPr>
      </w:pPr>
      <w:r w:rsidRPr="00FF60B5">
        <w:rPr>
          <w:rFonts w:ascii="Times New Roman" w:eastAsia="Times New Roman" w:hAnsi="Times New Roman" w:cs="Times New Roman"/>
          <w:sz w:val="24"/>
          <w:szCs w:val="24"/>
        </w:rPr>
        <w:lastRenderedPageBreak/>
        <w:t>References</w:t>
      </w:r>
    </w:p>
    <w:p w14:paraId="2F52AF0C" w14:textId="3981D199" w:rsidR="006E5BE3" w:rsidRPr="00FF60B5" w:rsidRDefault="006E5BE3" w:rsidP="006E5BE3">
      <w:pPr>
        <w:pBdr>
          <w:top w:val="nil"/>
          <w:left w:val="nil"/>
          <w:bottom w:val="nil"/>
          <w:right w:val="nil"/>
          <w:between w:val="nil"/>
        </w:pBdr>
        <w:spacing w:line="480" w:lineRule="auto"/>
        <w:ind w:left="720" w:hanging="720"/>
        <w:rPr>
          <w:rFonts w:ascii="Times New Roman" w:eastAsia="Times New Roman" w:hAnsi="Times New Roman" w:cs="Times New Roman"/>
          <w:sz w:val="24"/>
          <w:szCs w:val="24"/>
        </w:rPr>
      </w:pPr>
      <w:proofErr w:type="spellStart"/>
      <w:r w:rsidRPr="00FF60B5">
        <w:rPr>
          <w:rFonts w:ascii="Times New Roman" w:eastAsia="Times New Roman" w:hAnsi="Times New Roman" w:cs="Times New Roman"/>
          <w:sz w:val="24"/>
          <w:szCs w:val="24"/>
        </w:rPr>
        <w:t>Worldometers</w:t>
      </w:r>
      <w:proofErr w:type="spellEnd"/>
      <w:r w:rsidRPr="00FF60B5">
        <w:rPr>
          <w:rFonts w:ascii="Times New Roman" w:eastAsia="Times New Roman" w:hAnsi="Times New Roman" w:cs="Times New Roman"/>
          <w:sz w:val="24"/>
          <w:szCs w:val="24"/>
        </w:rPr>
        <w:t xml:space="preserve">, W. (2020). Coronavirus Update (Live): 17,345,261 Cases and 673,169 Deaths from COVID-19 Virus Pandemic - </w:t>
      </w:r>
      <w:proofErr w:type="spellStart"/>
      <w:r w:rsidRPr="00FF60B5">
        <w:rPr>
          <w:rFonts w:ascii="Times New Roman" w:eastAsia="Times New Roman" w:hAnsi="Times New Roman" w:cs="Times New Roman"/>
          <w:sz w:val="24"/>
          <w:szCs w:val="24"/>
        </w:rPr>
        <w:t>Worldometer</w:t>
      </w:r>
      <w:proofErr w:type="spellEnd"/>
      <w:r w:rsidRPr="00FF60B5">
        <w:rPr>
          <w:rFonts w:ascii="Times New Roman" w:eastAsia="Times New Roman" w:hAnsi="Times New Roman" w:cs="Times New Roman"/>
          <w:sz w:val="24"/>
          <w:szCs w:val="24"/>
        </w:rPr>
        <w:t xml:space="preserve">. </w:t>
      </w:r>
      <w:proofErr w:type="gramStart"/>
      <w:r w:rsidRPr="00FF60B5">
        <w:rPr>
          <w:rFonts w:ascii="Times New Roman" w:eastAsia="Times New Roman" w:hAnsi="Times New Roman" w:cs="Times New Roman"/>
          <w:sz w:val="24"/>
          <w:szCs w:val="24"/>
        </w:rPr>
        <w:t>Worldometers.info.,</w:t>
      </w:r>
      <w:proofErr w:type="gramEnd"/>
      <w:r w:rsidRPr="00FF60B5">
        <w:rPr>
          <w:rFonts w:ascii="Times New Roman" w:eastAsia="Times New Roman" w:hAnsi="Times New Roman" w:cs="Times New Roman"/>
          <w:sz w:val="24"/>
          <w:szCs w:val="24"/>
        </w:rPr>
        <w:t xml:space="preserve"> from </w:t>
      </w:r>
      <w:hyperlink r:id="rId8" w:history="1">
        <w:r w:rsidRPr="00FF60B5">
          <w:rPr>
            <w:rFonts w:ascii="Times New Roman" w:hAnsi="Times New Roman" w:cs="Times New Roman"/>
          </w:rPr>
          <w:t>https://www.worldometers.info/coronavirus/?fbclid=IwAR2eH6CqZJ3NQKJYlFkGwOtUcqXwxqgVqixOXzSje8_Xun3OaDWPz2NgMZs</w:t>
        </w:r>
      </w:hyperlink>
      <w:r w:rsidRPr="00FF60B5">
        <w:rPr>
          <w:rFonts w:ascii="Times New Roman" w:eastAsia="Times New Roman" w:hAnsi="Times New Roman" w:cs="Times New Roman"/>
          <w:sz w:val="24"/>
          <w:szCs w:val="24"/>
        </w:rPr>
        <w:t>.</w:t>
      </w:r>
    </w:p>
    <w:p w14:paraId="0000002F" w14:textId="133511C1" w:rsidR="003A333D" w:rsidRPr="00FF60B5" w:rsidRDefault="006E5BE3" w:rsidP="00175147">
      <w:pPr>
        <w:spacing w:line="480" w:lineRule="auto"/>
        <w:ind w:left="720" w:hanging="720"/>
        <w:rPr>
          <w:rFonts w:ascii="Times New Roman" w:eastAsia="Times New Roman" w:hAnsi="Times New Roman" w:cs="Times New Roman"/>
          <w:sz w:val="24"/>
          <w:szCs w:val="24"/>
        </w:rPr>
      </w:pPr>
      <w:r w:rsidRPr="00FF60B5">
        <w:rPr>
          <w:rFonts w:ascii="Times New Roman" w:eastAsia="Times New Roman" w:hAnsi="Times New Roman" w:cs="Times New Roman"/>
          <w:sz w:val="24"/>
          <w:szCs w:val="24"/>
        </w:rPr>
        <w:t>WHO, w. (2020). </w:t>
      </w:r>
      <w:r w:rsidRPr="00FF60B5">
        <w:rPr>
          <w:rFonts w:ascii="Times New Roman" w:eastAsia="Times New Roman" w:hAnsi="Times New Roman" w:cs="Times New Roman"/>
          <w:i/>
          <w:iCs/>
          <w:sz w:val="24"/>
          <w:szCs w:val="24"/>
        </w:rPr>
        <w:t xml:space="preserve">WHO | Regional Office for South-East Asia Emergency </w:t>
      </w:r>
      <w:proofErr w:type="spellStart"/>
      <w:r w:rsidRPr="00FF60B5">
        <w:rPr>
          <w:rFonts w:ascii="Times New Roman" w:eastAsia="Times New Roman" w:hAnsi="Times New Roman" w:cs="Times New Roman"/>
          <w:i/>
          <w:iCs/>
          <w:sz w:val="24"/>
          <w:szCs w:val="24"/>
        </w:rPr>
        <w:t>Programmes</w:t>
      </w:r>
      <w:proofErr w:type="spellEnd"/>
      <w:r w:rsidRPr="00FF60B5">
        <w:rPr>
          <w:rFonts w:ascii="Times New Roman" w:eastAsia="Times New Roman" w:hAnsi="Times New Roman" w:cs="Times New Roman"/>
          <w:sz w:val="24"/>
          <w:szCs w:val="24"/>
        </w:rPr>
        <w:t xml:space="preserve">. Who.int. Retrieved 30 July 2020, from </w:t>
      </w:r>
      <w:hyperlink r:id="rId9" w:history="1">
        <w:r w:rsidRPr="00FF60B5">
          <w:rPr>
            <w:rStyle w:val="Hyperlink"/>
            <w:rFonts w:ascii="Times New Roman" w:eastAsia="Times New Roman" w:hAnsi="Times New Roman" w:cs="Times New Roman"/>
            <w:sz w:val="24"/>
            <w:szCs w:val="24"/>
          </w:rPr>
          <w:t>https://www.who.int/hac/network/who/ro_searo/en/</w:t>
        </w:r>
      </w:hyperlink>
      <w:r w:rsidRPr="00FF60B5">
        <w:rPr>
          <w:rFonts w:ascii="Times New Roman" w:eastAsia="Times New Roman" w:hAnsi="Times New Roman" w:cs="Times New Roman"/>
          <w:sz w:val="24"/>
          <w:szCs w:val="24"/>
        </w:rPr>
        <w:t>.</w:t>
      </w:r>
    </w:p>
    <w:p w14:paraId="2A8A3CAB" w14:textId="62223E1F" w:rsidR="006E5BE3" w:rsidRPr="00FF60B5" w:rsidRDefault="006E5BE3" w:rsidP="00175147">
      <w:pPr>
        <w:spacing w:line="480" w:lineRule="auto"/>
        <w:ind w:left="720" w:hanging="720"/>
        <w:rPr>
          <w:rFonts w:ascii="Times New Roman" w:eastAsia="Times New Roman" w:hAnsi="Times New Roman" w:cs="Times New Roman"/>
          <w:sz w:val="24"/>
          <w:szCs w:val="24"/>
        </w:rPr>
      </w:pPr>
      <w:r w:rsidRPr="00FF60B5">
        <w:rPr>
          <w:rFonts w:ascii="Times New Roman" w:eastAsia="Times New Roman" w:hAnsi="Times New Roman" w:cs="Times New Roman"/>
          <w:sz w:val="24"/>
          <w:szCs w:val="24"/>
        </w:rPr>
        <w:t>avert.org/, a. (2020). </w:t>
      </w:r>
      <w:r w:rsidRPr="00FF60B5">
        <w:rPr>
          <w:rFonts w:ascii="Times New Roman" w:eastAsia="Times New Roman" w:hAnsi="Times New Roman" w:cs="Times New Roman"/>
          <w:i/>
          <w:iCs/>
          <w:sz w:val="24"/>
          <w:szCs w:val="24"/>
        </w:rPr>
        <w:t>HIV and AIDS in Asia &amp; the Pacific regional overview</w:t>
      </w:r>
      <w:r w:rsidRPr="00FF60B5">
        <w:rPr>
          <w:rFonts w:ascii="Times New Roman" w:eastAsia="Times New Roman" w:hAnsi="Times New Roman" w:cs="Times New Roman"/>
          <w:sz w:val="24"/>
          <w:szCs w:val="24"/>
        </w:rPr>
        <w:t xml:space="preserve">. Avert. Retrieved 30 July 2020, from </w:t>
      </w:r>
      <w:hyperlink r:id="rId10" w:history="1">
        <w:r w:rsidRPr="00FF60B5">
          <w:rPr>
            <w:rStyle w:val="Hyperlink"/>
            <w:rFonts w:ascii="Times New Roman" w:eastAsia="Times New Roman" w:hAnsi="Times New Roman" w:cs="Times New Roman"/>
            <w:sz w:val="24"/>
            <w:szCs w:val="24"/>
          </w:rPr>
          <w:t>https://www.avert.org/professionals/hiv-around-world/asia-pacific/overview</w:t>
        </w:r>
      </w:hyperlink>
      <w:r w:rsidRPr="00FF60B5">
        <w:rPr>
          <w:rFonts w:ascii="Times New Roman" w:eastAsia="Times New Roman" w:hAnsi="Times New Roman" w:cs="Times New Roman"/>
          <w:sz w:val="24"/>
          <w:szCs w:val="24"/>
        </w:rPr>
        <w:t>.</w:t>
      </w:r>
    </w:p>
    <w:p w14:paraId="35338FE2" w14:textId="5B19E85B" w:rsidR="006E5BE3" w:rsidRPr="00FF60B5" w:rsidRDefault="006E5BE3" w:rsidP="00175147">
      <w:pPr>
        <w:spacing w:line="480" w:lineRule="auto"/>
        <w:ind w:left="720" w:hanging="720"/>
        <w:rPr>
          <w:rFonts w:ascii="Times New Roman" w:eastAsia="Times New Roman" w:hAnsi="Times New Roman" w:cs="Times New Roman"/>
          <w:sz w:val="24"/>
          <w:szCs w:val="24"/>
        </w:rPr>
      </w:pPr>
      <w:proofErr w:type="spellStart"/>
      <w:proofErr w:type="gramStart"/>
      <w:r w:rsidRPr="00FF60B5">
        <w:rPr>
          <w:rFonts w:ascii="Times New Roman" w:eastAsia="Times New Roman" w:hAnsi="Times New Roman" w:cs="Times New Roman"/>
          <w:sz w:val="24"/>
          <w:szCs w:val="24"/>
        </w:rPr>
        <w:t>worldbank</w:t>
      </w:r>
      <w:proofErr w:type="spellEnd"/>
      <w:proofErr w:type="gramEnd"/>
      <w:r w:rsidRPr="00FF60B5">
        <w:rPr>
          <w:rFonts w:ascii="Times New Roman" w:eastAsia="Times New Roman" w:hAnsi="Times New Roman" w:cs="Times New Roman"/>
          <w:sz w:val="24"/>
          <w:szCs w:val="24"/>
        </w:rPr>
        <w:t>, w. (2020). </w:t>
      </w:r>
      <w:r w:rsidRPr="00FF60B5">
        <w:rPr>
          <w:rFonts w:ascii="Times New Roman" w:eastAsia="Times New Roman" w:hAnsi="Times New Roman" w:cs="Times New Roman"/>
          <w:i/>
          <w:iCs/>
          <w:sz w:val="24"/>
          <w:szCs w:val="24"/>
        </w:rPr>
        <w:t>Current health expenditure (% of GDP) | Data</w:t>
      </w:r>
      <w:r w:rsidRPr="00FF60B5">
        <w:rPr>
          <w:rFonts w:ascii="Times New Roman" w:eastAsia="Times New Roman" w:hAnsi="Times New Roman" w:cs="Times New Roman"/>
          <w:sz w:val="24"/>
          <w:szCs w:val="24"/>
        </w:rPr>
        <w:t xml:space="preserve">. Data.worldbank.org. Retrieved 30 July 2020, from </w:t>
      </w:r>
      <w:hyperlink r:id="rId11" w:history="1">
        <w:r w:rsidRPr="00FF60B5">
          <w:rPr>
            <w:rStyle w:val="Hyperlink"/>
            <w:rFonts w:ascii="Times New Roman" w:eastAsia="Times New Roman" w:hAnsi="Times New Roman" w:cs="Times New Roman"/>
            <w:sz w:val="24"/>
            <w:szCs w:val="24"/>
          </w:rPr>
          <w:t>https://data.worldbank.org/indicator/SH.XPD.CHEX.GD.ZS</w:t>
        </w:r>
      </w:hyperlink>
      <w:r w:rsidRPr="00FF60B5">
        <w:rPr>
          <w:rFonts w:ascii="Times New Roman" w:eastAsia="Times New Roman" w:hAnsi="Times New Roman" w:cs="Times New Roman"/>
          <w:sz w:val="24"/>
          <w:szCs w:val="24"/>
        </w:rPr>
        <w:t>.</w:t>
      </w:r>
    </w:p>
    <w:p w14:paraId="2F750E99" w14:textId="432D3CC9" w:rsidR="002C75D0" w:rsidRPr="00FF60B5" w:rsidRDefault="002C75D0" w:rsidP="00175147">
      <w:pPr>
        <w:spacing w:line="480" w:lineRule="auto"/>
        <w:ind w:left="720" w:hanging="720"/>
        <w:rPr>
          <w:rFonts w:ascii="Times New Roman" w:eastAsia="Times New Roman" w:hAnsi="Times New Roman" w:cs="Times New Roman"/>
          <w:sz w:val="24"/>
          <w:szCs w:val="24"/>
        </w:rPr>
      </w:pPr>
      <w:proofErr w:type="spellStart"/>
      <w:r w:rsidRPr="00FF60B5">
        <w:rPr>
          <w:rFonts w:ascii="Times New Roman" w:eastAsia="Times New Roman" w:hAnsi="Times New Roman" w:cs="Times New Roman"/>
          <w:sz w:val="24"/>
          <w:szCs w:val="24"/>
        </w:rPr>
        <w:t>Bager</w:t>
      </w:r>
      <w:proofErr w:type="spellEnd"/>
      <w:r w:rsidRPr="00FF60B5">
        <w:rPr>
          <w:rFonts w:ascii="Times New Roman" w:eastAsia="Times New Roman" w:hAnsi="Times New Roman" w:cs="Times New Roman"/>
          <w:sz w:val="24"/>
          <w:szCs w:val="24"/>
        </w:rPr>
        <w:t>, S. (2020). </w:t>
      </w:r>
      <w:r w:rsidRPr="00FF60B5">
        <w:rPr>
          <w:rFonts w:ascii="Times New Roman" w:eastAsia="Times New Roman" w:hAnsi="Times New Roman" w:cs="Times New Roman"/>
          <w:i/>
          <w:iCs/>
          <w:sz w:val="24"/>
          <w:szCs w:val="24"/>
        </w:rPr>
        <w:t>Big facts: Focus on South Asia</w:t>
      </w:r>
      <w:r w:rsidRPr="00FF60B5">
        <w:rPr>
          <w:rFonts w:ascii="Times New Roman" w:eastAsia="Times New Roman" w:hAnsi="Times New Roman" w:cs="Times New Roman"/>
          <w:sz w:val="24"/>
          <w:szCs w:val="24"/>
        </w:rPr>
        <w:t xml:space="preserve">. Ccafs.cgiar.org. Retrieved 30 July 2020, from </w:t>
      </w:r>
      <w:hyperlink r:id="rId12" w:anchor=".XyMeRSgzbIU" w:history="1">
        <w:r w:rsidRPr="00FF60B5">
          <w:rPr>
            <w:rStyle w:val="Hyperlink"/>
            <w:rFonts w:ascii="Times New Roman" w:eastAsia="Times New Roman" w:hAnsi="Times New Roman" w:cs="Times New Roman"/>
            <w:sz w:val="24"/>
            <w:szCs w:val="24"/>
          </w:rPr>
          <w:t>https://ccafs.cgiar.org/fr/blog/big-facts-focus-south-asia#.XyMeRSgzbIU</w:t>
        </w:r>
      </w:hyperlink>
      <w:r w:rsidRPr="00FF60B5">
        <w:rPr>
          <w:rFonts w:ascii="Times New Roman" w:eastAsia="Times New Roman" w:hAnsi="Times New Roman" w:cs="Times New Roman"/>
          <w:sz w:val="24"/>
          <w:szCs w:val="24"/>
        </w:rPr>
        <w:t>.</w:t>
      </w:r>
    </w:p>
    <w:p w14:paraId="7F06766B" w14:textId="738F6031" w:rsidR="002C75D0" w:rsidRPr="00FF60B5" w:rsidRDefault="002C75D0" w:rsidP="00175147">
      <w:pPr>
        <w:spacing w:line="480" w:lineRule="auto"/>
        <w:ind w:left="720" w:hanging="720"/>
        <w:rPr>
          <w:rFonts w:ascii="Times New Roman" w:eastAsia="Times New Roman" w:hAnsi="Times New Roman" w:cs="Times New Roman"/>
          <w:sz w:val="24"/>
          <w:szCs w:val="24"/>
        </w:rPr>
      </w:pPr>
      <w:r w:rsidRPr="00FF60B5">
        <w:rPr>
          <w:rFonts w:ascii="Times New Roman" w:eastAsia="Times New Roman" w:hAnsi="Times New Roman" w:cs="Times New Roman"/>
          <w:sz w:val="24"/>
          <w:szCs w:val="24"/>
        </w:rPr>
        <w:t xml:space="preserve">Illinois, </w:t>
      </w:r>
      <w:proofErr w:type="spellStart"/>
      <w:r w:rsidRPr="00FF60B5">
        <w:rPr>
          <w:rFonts w:ascii="Times New Roman" w:eastAsia="Times New Roman" w:hAnsi="Times New Roman" w:cs="Times New Roman"/>
          <w:sz w:val="24"/>
          <w:szCs w:val="24"/>
        </w:rPr>
        <w:t>i</w:t>
      </w:r>
      <w:proofErr w:type="spellEnd"/>
      <w:r w:rsidRPr="00FF60B5">
        <w:rPr>
          <w:rFonts w:ascii="Times New Roman" w:eastAsia="Times New Roman" w:hAnsi="Times New Roman" w:cs="Times New Roman"/>
          <w:sz w:val="24"/>
          <w:szCs w:val="24"/>
        </w:rPr>
        <w:t>. (2020). </w:t>
      </w:r>
      <w:r w:rsidRPr="00FF60B5">
        <w:rPr>
          <w:rFonts w:ascii="Times New Roman" w:eastAsia="Times New Roman" w:hAnsi="Times New Roman" w:cs="Times New Roman"/>
          <w:i/>
          <w:iCs/>
          <w:sz w:val="24"/>
          <w:szCs w:val="24"/>
        </w:rPr>
        <w:t>South Asian Countries – International and Area Studies Library – U of I Library</w:t>
      </w:r>
      <w:r w:rsidRPr="00FF60B5">
        <w:rPr>
          <w:rFonts w:ascii="Times New Roman" w:eastAsia="Times New Roman" w:hAnsi="Times New Roman" w:cs="Times New Roman"/>
          <w:sz w:val="24"/>
          <w:szCs w:val="24"/>
        </w:rPr>
        <w:t xml:space="preserve">. Library.illinois.edu. Retrieved 30 July 2020, from </w:t>
      </w:r>
      <w:hyperlink r:id="rId13" w:history="1">
        <w:r w:rsidRPr="00FF60B5">
          <w:rPr>
            <w:rStyle w:val="Hyperlink"/>
            <w:rFonts w:ascii="Times New Roman" w:eastAsia="Times New Roman" w:hAnsi="Times New Roman" w:cs="Times New Roman"/>
            <w:sz w:val="24"/>
            <w:szCs w:val="24"/>
          </w:rPr>
          <w:t>https://www.library.illinois.edu/ias/sacollection/sa_countries/</w:t>
        </w:r>
      </w:hyperlink>
      <w:r w:rsidRPr="00FF60B5">
        <w:rPr>
          <w:rFonts w:ascii="Times New Roman" w:eastAsia="Times New Roman" w:hAnsi="Times New Roman" w:cs="Times New Roman"/>
          <w:sz w:val="24"/>
          <w:szCs w:val="24"/>
        </w:rPr>
        <w:t>.</w:t>
      </w:r>
    </w:p>
    <w:p w14:paraId="4E7491A6" w14:textId="390FE1E6" w:rsidR="002C75D0" w:rsidRPr="00FF60B5" w:rsidRDefault="00AA6002" w:rsidP="00175147">
      <w:pPr>
        <w:spacing w:line="480" w:lineRule="auto"/>
        <w:ind w:left="720" w:hanging="720"/>
        <w:rPr>
          <w:rFonts w:ascii="Times New Roman" w:eastAsia="Times New Roman" w:hAnsi="Times New Roman" w:cs="Times New Roman"/>
          <w:sz w:val="24"/>
          <w:szCs w:val="24"/>
        </w:rPr>
      </w:pPr>
      <w:r w:rsidRPr="00FF60B5">
        <w:rPr>
          <w:rFonts w:ascii="Times New Roman" w:eastAsia="Times New Roman" w:hAnsi="Times New Roman" w:cs="Times New Roman"/>
          <w:sz w:val="24"/>
          <w:szCs w:val="24"/>
        </w:rPr>
        <w:t>Khan, S. (2019). Situation Analysis of Health Care System of Pakistan: Post 18 Amendments. </w:t>
      </w:r>
      <w:r w:rsidRPr="00FF60B5">
        <w:rPr>
          <w:rFonts w:ascii="Times New Roman" w:eastAsia="Times New Roman" w:hAnsi="Times New Roman" w:cs="Times New Roman"/>
          <w:i/>
          <w:iCs/>
          <w:sz w:val="24"/>
          <w:szCs w:val="24"/>
        </w:rPr>
        <w:t xml:space="preserve">Health </w:t>
      </w:r>
      <w:proofErr w:type="gramStart"/>
      <w:r w:rsidRPr="00FF60B5">
        <w:rPr>
          <w:rFonts w:ascii="Times New Roman" w:eastAsia="Times New Roman" w:hAnsi="Times New Roman" w:cs="Times New Roman"/>
          <w:i/>
          <w:iCs/>
          <w:sz w:val="24"/>
          <w:szCs w:val="24"/>
        </w:rPr>
        <w:t>Care :</w:t>
      </w:r>
      <w:proofErr w:type="gramEnd"/>
      <w:r w:rsidRPr="00FF60B5">
        <w:rPr>
          <w:rFonts w:ascii="Times New Roman" w:eastAsia="Times New Roman" w:hAnsi="Times New Roman" w:cs="Times New Roman"/>
          <w:i/>
          <w:iCs/>
          <w:sz w:val="24"/>
          <w:szCs w:val="24"/>
        </w:rPr>
        <w:t xml:space="preserve"> Current Reviews</w:t>
      </w:r>
      <w:r w:rsidRPr="00FF60B5">
        <w:rPr>
          <w:rFonts w:ascii="Times New Roman" w:eastAsia="Times New Roman" w:hAnsi="Times New Roman" w:cs="Times New Roman"/>
          <w:sz w:val="24"/>
          <w:szCs w:val="24"/>
        </w:rPr>
        <w:t>, </w:t>
      </w:r>
      <w:r w:rsidRPr="00FF60B5">
        <w:rPr>
          <w:rFonts w:ascii="Times New Roman" w:eastAsia="Times New Roman" w:hAnsi="Times New Roman" w:cs="Times New Roman"/>
          <w:i/>
          <w:iCs/>
          <w:sz w:val="24"/>
          <w:szCs w:val="24"/>
        </w:rPr>
        <w:t>07</w:t>
      </w:r>
      <w:r w:rsidRPr="00FF60B5">
        <w:rPr>
          <w:rFonts w:ascii="Times New Roman" w:eastAsia="Times New Roman" w:hAnsi="Times New Roman" w:cs="Times New Roman"/>
          <w:sz w:val="24"/>
          <w:szCs w:val="24"/>
        </w:rPr>
        <w:t xml:space="preserve">(03). </w:t>
      </w:r>
      <w:hyperlink r:id="rId14" w:history="1">
        <w:r w:rsidRPr="00FF60B5">
          <w:rPr>
            <w:rStyle w:val="Hyperlink"/>
            <w:rFonts w:ascii="Times New Roman" w:eastAsia="Times New Roman" w:hAnsi="Times New Roman" w:cs="Times New Roman"/>
            <w:sz w:val="24"/>
            <w:szCs w:val="24"/>
          </w:rPr>
          <w:t>https://doi.org/10.35248/2375-4273.19.07.244</w:t>
        </w:r>
      </w:hyperlink>
    </w:p>
    <w:p w14:paraId="038EE50B" w14:textId="639C5EA2" w:rsidR="00AA6002" w:rsidRPr="00FF60B5" w:rsidRDefault="00AA6002" w:rsidP="00175147">
      <w:pPr>
        <w:spacing w:line="480" w:lineRule="auto"/>
        <w:ind w:left="720" w:hanging="720"/>
        <w:rPr>
          <w:rFonts w:ascii="Times New Roman" w:eastAsia="Times New Roman" w:hAnsi="Times New Roman" w:cs="Times New Roman"/>
          <w:sz w:val="24"/>
          <w:szCs w:val="24"/>
        </w:rPr>
      </w:pPr>
      <w:proofErr w:type="spellStart"/>
      <w:r w:rsidRPr="00FF60B5">
        <w:rPr>
          <w:rFonts w:ascii="Times New Roman" w:eastAsia="Times New Roman" w:hAnsi="Times New Roman" w:cs="Times New Roman"/>
          <w:sz w:val="24"/>
          <w:szCs w:val="24"/>
        </w:rPr>
        <w:lastRenderedPageBreak/>
        <w:t>Mushtaq</w:t>
      </w:r>
      <w:proofErr w:type="spellEnd"/>
      <w:r w:rsidRPr="00FF60B5">
        <w:rPr>
          <w:rFonts w:ascii="Times New Roman" w:eastAsia="Times New Roman" w:hAnsi="Times New Roman" w:cs="Times New Roman"/>
          <w:sz w:val="24"/>
          <w:szCs w:val="24"/>
        </w:rPr>
        <w:t>, K., Hussain, M., Afzal, M., &amp; Gilani, S. (2020). Factors Affecting Health Seeking Behavior and Health Services in Pakistan. </w:t>
      </w:r>
      <w:r w:rsidRPr="00FF60B5">
        <w:rPr>
          <w:rFonts w:ascii="Times New Roman" w:eastAsia="Times New Roman" w:hAnsi="Times New Roman" w:cs="Times New Roman"/>
          <w:i/>
          <w:iCs/>
          <w:sz w:val="24"/>
          <w:szCs w:val="24"/>
        </w:rPr>
        <w:t xml:space="preserve">National Journal </w:t>
      </w:r>
      <w:proofErr w:type="gramStart"/>
      <w:r w:rsidRPr="00FF60B5">
        <w:rPr>
          <w:rFonts w:ascii="Times New Roman" w:eastAsia="Times New Roman" w:hAnsi="Times New Roman" w:cs="Times New Roman"/>
          <w:i/>
          <w:iCs/>
          <w:sz w:val="24"/>
          <w:szCs w:val="24"/>
        </w:rPr>
        <w:t>Of</w:t>
      </w:r>
      <w:proofErr w:type="gramEnd"/>
      <w:r w:rsidRPr="00FF60B5">
        <w:rPr>
          <w:rFonts w:ascii="Times New Roman" w:eastAsia="Times New Roman" w:hAnsi="Times New Roman" w:cs="Times New Roman"/>
          <w:i/>
          <w:iCs/>
          <w:sz w:val="24"/>
          <w:szCs w:val="24"/>
        </w:rPr>
        <w:t xml:space="preserve"> Health Sciences</w:t>
      </w:r>
      <w:r w:rsidRPr="00FF60B5">
        <w:rPr>
          <w:rFonts w:ascii="Times New Roman" w:eastAsia="Times New Roman" w:hAnsi="Times New Roman" w:cs="Times New Roman"/>
          <w:sz w:val="24"/>
          <w:szCs w:val="24"/>
        </w:rPr>
        <w:t>, </w:t>
      </w:r>
      <w:r w:rsidRPr="00FF60B5">
        <w:rPr>
          <w:rFonts w:ascii="Times New Roman" w:eastAsia="Times New Roman" w:hAnsi="Times New Roman" w:cs="Times New Roman"/>
          <w:i/>
          <w:iCs/>
          <w:sz w:val="24"/>
          <w:szCs w:val="24"/>
        </w:rPr>
        <w:t>5</w:t>
      </w:r>
      <w:r w:rsidRPr="00FF60B5">
        <w:rPr>
          <w:rFonts w:ascii="Times New Roman" w:eastAsia="Times New Roman" w:hAnsi="Times New Roman" w:cs="Times New Roman"/>
          <w:sz w:val="24"/>
          <w:szCs w:val="24"/>
        </w:rPr>
        <w:t>(1), 30-34. https://doi.org/10.21089/njhs.51.0030</w:t>
      </w:r>
    </w:p>
    <w:p w14:paraId="4741ACF3" w14:textId="77777777" w:rsidR="006E5BE3" w:rsidRPr="00FF60B5" w:rsidRDefault="006E5BE3">
      <w:pPr>
        <w:spacing w:line="480" w:lineRule="auto"/>
        <w:rPr>
          <w:rFonts w:ascii="Times New Roman" w:eastAsia="Times New Roman" w:hAnsi="Times New Roman" w:cs="Times New Roman"/>
          <w:sz w:val="24"/>
          <w:szCs w:val="24"/>
        </w:rPr>
      </w:pPr>
    </w:p>
    <w:p w14:paraId="62914D96" w14:textId="77777777" w:rsidR="006E5BE3" w:rsidRPr="00FF60B5" w:rsidRDefault="006E5BE3">
      <w:pPr>
        <w:spacing w:line="480" w:lineRule="auto"/>
        <w:rPr>
          <w:rFonts w:ascii="Times New Roman" w:eastAsia="Times New Roman" w:hAnsi="Times New Roman" w:cs="Times New Roman"/>
          <w:sz w:val="24"/>
          <w:szCs w:val="24"/>
        </w:rPr>
      </w:pPr>
    </w:p>
    <w:p w14:paraId="569D8759" w14:textId="77777777" w:rsidR="0016789D" w:rsidRDefault="0016789D">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7DDA5EAB" w14:textId="77777777" w:rsidR="0016789D" w:rsidRPr="00175147" w:rsidRDefault="0016789D" w:rsidP="00175147">
      <w:pPr>
        <w:pStyle w:val="TableofFigures"/>
        <w:tabs>
          <w:tab w:val="right" w:leader="dot" w:pos="9350"/>
        </w:tabs>
        <w:spacing w:line="480" w:lineRule="auto"/>
        <w:jc w:val="center"/>
        <w:rPr>
          <w:rFonts w:ascii="Times New Roman" w:eastAsia="Times New Roman" w:hAnsi="Times New Roman" w:cs="Times New Roman"/>
          <w:sz w:val="24"/>
          <w:szCs w:val="24"/>
        </w:rPr>
      </w:pPr>
      <w:r w:rsidRPr="00175147">
        <w:rPr>
          <w:rFonts w:ascii="Times New Roman" w:eastAsia="Times New Roman" w:hAnsi="Times New Roman" w:cs="Times New Roman"/>
          <w:sz w:val="24"/>
          <w:szCs w:val="24"/>
        </w:rPr>
        <w:lastRenderedPageBreak/>
        <w:t>Appendix</w:t>
      </w:r>
    </w:p>
    <w:p w14:paraId="4DD91183" w14:textId="3D6EB82A" w:rsidR="0016789D" w:rsidRPr="00175147" w:rsidRDefault="0016789D" w:rsidP="00175147">
      <w:pPr>
        <w:pStyle w:val="TableofFigures"/>
        <w:tabs>
          <w:tab w:val="right" w:leader="dot" w:pos="9350"/>
        </w:tabs>
        <w:spacing w:line="480" w:lineRule="auto"/>
        <w:rPr>
          <w:rFonts w:asciiTheme="minorHAnsi" w:eastAsiaTheme="minorEastAsia" w:hAnsiTheme="minorHAnsi" w:cstheme="minorBidi"/>
          <w:noProof/>
          <w:lang w:eastAsia="en-US"/>
        </w:rPr>
      </w:pPr>
      <w:r w:rsidRPr="00175147">
        <w:rPr>
          <w:rFonts w:ascii="Times New Roman" w:eastAsia="Times New Roman" w:hAnsi="Times New Roman" w:cs="Times New Roman"/>
          <w:sz w:val="24"/>
          <w:szCs w:val="24"/>
        </w:rPr>
        <w:fldChar w:fldCharType="begin"/>
      </w:r>
      <w:r w:rsidRPr="00175147">
        <w:rPr>
          <w:rFonts w:ascii="Times New Roman" w:eastAsia="Times New Roman" w:hAnsi="Times New Roman" w:cs="Times New Roman"/>
          <w:sz w:val="24"/>
          <w:szCs w:val="24"/>
        </w:rPr>
        <w:instrText xml:space="preserve"> TOC \h \z \t "Subtitle" \c </w:instrText>
      </w:r>
      <w:r w:rsidRPr="00175147">
        <w:rPr>
          <w:rFonts w:ascii="Times New Roman" w:eastAsia="Times New Roman" w:hAnsi="Times New Roman" w:cs="Times New Roman"/>
          <w:sz w:val="24"/>
          <w:szCs w:val="24"/>
        </w:rPr>
        <w:fldChar w:fldCharType="separate"/>
      </w:r>
      <w:hyperlink w:anchor="_Toc47042058" w:history="1">
        <w:r w:rsidRPr="00175147">
          <w:rPr>
            <w:rStyle w:val="Hyperlink"/>
            <w:bCs/>
            <w:iCs/>
            <w:noProof/>
            <w:spacing w:val="5"/>
          </w:rPr>
          <w:t>Figure 1 General numbers of COVID19 in the South Asia region. Source WHO website</w:t>
        </w:r>
        <w:r w:rsidRPr="00175147">
          <w:rPr>
            <w:noProof/>
            <w:webHidden/>
          </w:rPr>
          <w:tab/>
        </w:r>
        <w:r w:rsidRPr="00175147">
          <w:rPr>
            <w:noProof/>
            <w:webHidden/>
          </w:rPr>
          <w:fldChar w:fldCharType="begin"/>
        </w:r>
        <w:r w:rsidRPr="00175147">
          <w:rPr>
            <w:noProof/>
            <w:webHidden/>
          </w:rPr>
          <w:instrText xml:space="preserve"> PAGEREF _Toc47042058 \h </w:instrText>
        </w:r>
        <w:r w:rsidRPr="00175147">
          <w:rPr>
            <w:noProof/>
            <w:webHidden/>
          </w:rPr>
        </w:r>
        <w:r w:rsidRPr="00175147">
          <w:rPr>
            <w:noProof/>
            <w:webHidden/>
          </w:rPr>
          <w:fldChar w:fldCharType="separate"/>
        </w:r>
        <w:r w:rsidRPr="00175147">
          <w:rPr>
            <w:noProof/>
            <w:webHidden/>
          </w:rPr>
          <w:t>5</w:t>
        </w:r>
        <w:r w:rsidRPr="00175147">
          <w:rPr>
            <w:noProof/>
            <w:webHidden/>
          </w:rPr>
          <w:fldChar w:fldCharType="end"/>
        </w:r>
      </w:hyperlink>
    </w:p>
    <w:p w14:paraId="070BD741" w14:textId="4F80C73C" w:rsidR="00B85E2D" w:rsidRPr="00FF60B5" w:rsidRDefault="0016789D" w:rsidP="00175147">
      <w:pPr>
        <w:spacing w:line="480" w:lineRule="auto"/>
        <w:rPr>
          <w:rFonts w:ascii="Times New Roman" w:eastAsia="Times New Roman" w:hAnsi="Times New Roman" w:cs="Times New Roman"/>
          <w:sz w:val="24"/>
          <w:szCs w:val="24"/>
        </w:rPr>
      </w:pPr>
      <w:r w:rsidRPr="00175147">
        <w:rPr>
          <w:rFonts w:ascii="Times New Roman" w:eastAsia="Times New Roman" w:hAnsi="Times New Roman" w:cs="Times New Roman"/>
          <w:sz w:val="24"/>
          <w:szCs w:val="24"/>
        </w:rPr>
        <w:fldChar w:fldCharType="end"/>
      </w:r>
    </w:p>
    <w:p w14:paraId="6C4D97A0" w14:textId="77777777" w:rsidR="00B85E2D" w:rsidRPr="00FF60B5" w:rsidRDefault="00B85E2D">
      <w:pPr>
        <w:spacing w:line="480" w:lineRule="auto"/>
        <w:rPr>
          <w:rFonts w:ascii="Times New Roman" w:eastAsia="Times New Roman" w:hAnsi="Times New Roman" w:cs="Times New Roman"/>
          <w:sz w:val="24"/>
          <w:szCs w:val="24"/>
        </w:rPr>
      </w:pPr>
    </w:p>
    <w:p w14:paraId="77BECC1C" w14:textId="77777777" w:rsidR="00B85E2D" w:rsidRPr="00FF60B5" w:rsidRDefault="00B85E2D">
      <w:pPr>
        <w:spacing w:line="480" w:lineRule="auto"/>
        <w:rPr>
          <w:rFonts w:ascii="Times New Roman" w:eastAsia="Times New Roman" w:hAnsi="Times New Roman" w:cs="Times New Roman"/>
          <w:sz w:val="24"/>
          <w:szCs w:val="24"/>
        </w:rPr>
      </w:pPr>
    </w:p>
    <w:p w14:paraId="6DA93918" w14:textId="77777777" w:rsidR="00B85E2D" w:rsidRPr="00FF60B5" w:rsidRDefault="00B85E2D">
      <w:pPr>
        <w:spacing w:line="480" w:lineRule="auto"/>
        <w:rPr>
          <w:rFonts w:ascii="Times New Roman" w:eastAsia="Times New Roman" w:hAnsi="Times New Roman" w:cs="Times New Roman"/>
          <w:sz w:val="24"/>
          <w:szCs w:val="24"/>
        </w:rPr>
      </w:pPr>
    </w:p>
    <w:p w14:paraId="10002F5B" w14:textId="77777777" w:rsidR="00B85E2D" w:rsidRPr="00FF60B5" w:rsidRDefault="00B85E2D">
      <w:pPr>
        <w:spacing w:line="480" w:lineRule="auto"/>
        <w:rPr>
          <w:rFonts w:ascii="Times New Roman" w:eastAsia="Times New Roman" w:hAnsi="Times New Roman" w:cs="Times New Roman"/>
          <w:sz w:val="24"/>
          <w:szCs w:val="24"/>
        </w:rPr>
      </w:pPr>
    </w:p>
    <w:p w14:paraId="72255D3E" w14:textId="77777777" w:rsidR="00B85E2D" w:rsidRPr="00FF60B5" w:rsidRDefault="00B85E2D">
      <w:pPr>
        <w:spacing w:line="480" w:lineRule="auto"/>
        <w:rPr>
          <w:rFonts w:ascii="Times New Roman" w:eastAsia="Times New Roman" w:hAnsi="Times New Roman" w:cs="Times New Roman"/>
          <w:sz w:val="24"/>
          <w:szCs w:val="24"/>
        </w:rPr>
      </w:pPr>
    </w:p>
    <w:p w14:paraId="1E7713A7" w14:textId="77777777" w:rsidR="00B85E2D" w:rsidRPr="00FF60B5" w:rsidRDefault="00B85E2D">
      <w:pPr>
        <w:spacing w:line="480" w:lineRule="auto"/>
        <w:rPr>
          <w:rFonts w:ascii="Times New Roman" w:eastAsia="Times New Roman" w:hAnsi="Times New Roman" w:cs="Times New Roman"/>
          <w:sz w:val="24"/>
          <w:szCs w:val="24"/>
        </w:rPr>
      </w:pPr>
    </w:p>
    <w:p w14:paraId="5939B885" w14:textId="77777777" w:rsidR="00B85E2D" w:rsidRPr="00FF60B5" w:rsidRDefault="00B85E2D">
      <w:pPr>
        <w:spacing w:line="480" w:lineRule="auto"/>
        <w:rPr>
          <w:rFonts w:ascii="Times New Roman" w:eastAsia="Times New Roman" w:hAnsi="Times New Roman" w:cs="Times New Roman"/>
          <w:sz w:val="24"/>
          <w:szCs w:val="24"/>
        </w:rPr>
      </w:pPr>
    </w:p>
    <w:p w14:paraId="1668B1C4" w14:textId="77777777" w:rsidR="00B85E2D" w:rsidRPr="00FF60B5" w:rsidRDefault="00B85E2D">
      <w:pPr>
        <w:spacing w:line="480" w:lineRule="auto"/>
        <w:rPr>
          <w:rFonts w:ascii="Times New Roman" w:eastAsia="Times New Roman" w:hAnsi="Times New Roman" w:cs="Times New Roman"/>
          <w:sz w:val="24"/>
          <w:szCs w:val="24"/>
        </w:rPr>
      </w:pPr>
    </w:p>
    <w:p w14:paraId="497871D0" w14:textId="77777777" w:rsidR="00B85E2D" w:rsidRPr="00FF60B5" w:rsidRDefault="00B85E2D">
      <w:pPr>
        <w:spacing w:line="480" w:lineRule="auto"/>
        <w:rPr>
          <w:rFonts w:ascii="Times New Roman" w:eastAsia="Times New Roman" w:hAnsi="Times New Roman" w:cs="Times New Roman"/>
          <w:sz w:val="24"/>
          <w:szCs w:val="24"/>
        </w:rPr>
      </w:pPr>
    </w:p>
    <w:p w14:paraId="466CC4FF" w14:textId="77777777" w:rsidR="00AA6002" w:rsidRPr="00FF60B5" w:rsidRDefault="00AA6002">
      <w:pPr>
        <w:spacing w:line="480" w:lineRule="auto"/>
        <w:rPr>
          <w:rFonts w:ascii="Times New Roman" w:eastAsia="Times New Roman" w:hAnsi="Times New Roman" w:cs="Times New Roman"/>
          <w:sz w:val="24"/>
          <w:szCs w:val="24"/>
        </w:rPr>
      </w:pPr>
    </w:p>
    <w:p w14:paraId="55CE34F7" w14:textId="77777777" w:rsidR="00AA6002" w:rsidRPr="00FF60B5" w:rsidRDefault="00AA6002">
      <w:pPr>
        <w:spacing w:line="480" w:lineRule="auto"/>
        <w:rPr>
          <w:rFonts w:ascii="Times New Roman" w:eastAsia="Times New Roman" w:hAnsi="Times New Roman" w:cs="Times New Roman"/>
          <w:sz w:val="24"/>
          <w:szCs w:val="24"/>
        </w:rPr>
      </w:pPr>
    </w:p>
    <w:p w14:paraId="2CB30896" w14:textId="77777777" w:rsidR="00B85E2D" w:rsidRPr="00FF60B5" w:rsidRDefault="00B85E2D">
      <w:pPr>
        <w:spacing w:line="480" w:lineRule="auto"/>
        <w:rPr>
          <w:rFonts w:ascii="Times New Roman" w:eastAsia="Times New Roman" w:hAnsi="Times New Roman" w:cs="Times New Roman"/>
          <w:sz w:val="24"/>
          <w:szCs w:val="24"/>
        </w:rPr>
      </w:pPr>
    </w:p>
    <w:p w14:paraId="6B5D3C07" w14:textId="6AE50532" w:rsidR="00B85E2D" w:rsidRPr="00FF60B5" w:rsidRDefault="00B85E2D" w:rsidP="00B85E2D">
      <w:pPr>
        <w:spacing w:line="480" w:lineRule="auto"/>
        <w:jc w:val="center"/>
        <w:rPr>
          <w:rFonts w:ascii="Times New Roman" w:eastAsia="Times New Roman" w:hAnsi="Times New Roman" w:cs="Times New Roman"/>
          <w:sz w:val="24"/>
          <w:szCs w:val="24"/>
        </w:rPr>
      </w:pPr>
      <w:r w:rsidRPr="00FF60B5">
        <w:rPr>
          <w:rFonts w:ascii="Times New Roman" w:eastAsia="Times New Roman" w:hAnsi="Times New Roman" w:cs="Times New Roman"/>
          <w:sz w:val="24"/>
          <w:szCs w:val="24"/>
        </w:rPr>
        <w:t>Appendices</w:t>
      </w:r>
    </w:p>
    <w:p w14:paraId="2E1F7523" w14:textId="77777777" w:rsidR="00B85E2D" w:rsidRPr="00FF60B5" w:rsidRDefault="00B85E2D" w:rsidP="00B85E2D">
      <w:pPr>
        <w:keepNext/>
        <w:spacing w:line="480" w:lineRule="auto"/>
        <w:jc w:val="center"/>
        <w:rPr>
          <w:rFonts w:ascii="Times New Roman" w:hAnsi="Times New Roman" w:cs="Times New Roman"/>
        </w:rPr>
      </w:pPr>
      <w:r w:rsidRPr="00FF60B5">
        <w:rPr>
          <w:rFonts w:ascii="Times New Roman" w:hAnsi="Times New Roman" w:cs="Times New Roman"/>
          <w:noProof/>
          <w:lang w:eastAsia="en-US"/>
        </w:rPr>
        <w:lastRenderedPageBreak/>
        <w:drawing>
          <wp:inline distT="0" distB="0" distL="0" distR="0" wp14:anchorId="5497F0BD" wp14:editId="4DEE1CE0">
            <wp:extent cx="5943600" cy="42195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4219575"/>
                    </a:xfrm>
                    <a:prstGeom prst="rect">
                      <a:avLst/>
                    </a:prstGeom>
                  </pic:spPr>
                </pic:pic>
              </a:graphicData>
            </a:graphic>
          </wp:inline>
        </w:drawing>
      </w:r>
    </w:p>
    <w:p w14:paraId="6F055043" w14:textId="6073D83F" w:rsidR="00B85E2D" w:rsidRPr="00FF60B5" w:rsidRDefault="00B85E2D" w:rsidP="00B85E2D">
      <w:pPr>
        <w:pStyle w:val="Caption"/>
        <w:jc w:val="center"/>
        <w:rPr>
          <w:rFonts w:ascii="Times New Roman" w:eastAsia="Times New Roman" w:hAnsi="Times New Roman" w:cs="Times New Roman"/>
          <w:sz w:val="24"/>
          <w:szCs w:val="24"/>
        </w:rPr>
      </w:pPr>
      <w:r w:rsidRPr="00FF60B5">
        <w:rPr>
          <w:rFonts w:ascii="Times New Roman" w:hAnsi="Times New Roman" w:cs="Times New Roman"/>
        </w:rPr>
        <w:t xml:space="preserve">Figure </w:t>
      </w:r>
      <w:r w:rsidR="007B4C9B" w:rsidRPr="00FF60B5">
        <w:rPr>
          <w:rFonts w:ascii="Times New Roman" w:hAnsi="Times New Roman" w:cs="Times New Roman"/>
          <w:noProof/>
        </w:rPr>
        <w:fldChar w:fldCharType="begin"/>
      </w:r>
      <w:r w:rsidR="007B4C9B" w:rsidRPr="00FF60B5">
        <w:rPr>
          <w:rFonts w:ascii="Times New Roman" w:hAnsi="Times New Roman" w:cs="Times New Roman"/>
          <w:noProof/>
        </w:rPr>
        <w:instrText xml:space="preserve"> SEQ Figure \* ARABIC </w:instrText>
      </w:r>
      <w:r w:rsidR="007B4C9B" w:rsidRPr="00FF60B5">
        <w:rPr>
          <w:rFonts w:ascii="Times New Roman" w:hAnsi="Times New Roman" w:cs="Times New Roman"/>
          <w:noProof/>
        </w:rPr>
        <w:fldChar w:fldCharType="separate"/>
      </w:r>
      <w:r w:rsidRPr="00FF60B5">
        <w:rPr>
          <w:rFonts w:ascii="Times New Roman" w:hAnsi="Times New Roman" w:cs="Times New Roman"/>
          <w:noProof/>
        </w:rPr>
        <w:t>2</w:t>
      </w:r>
      <w:r w:rsidR="007B4C9B" w:rsidRPr="00FF60B5">
        <w:rPr>
          <w:rFonts w:ascii="Times New Roman" w:hAnsi="Times New Roman" w:cs="Times New Roman"/>
          <w:noProof/>
        </w:rPr>
        <w:fldChar w:fldCharType="end"/>
      </w:r>
      <w:r w:rsidRPr="00FF60B5">
        <w:rPr>
          <w:rFonts w:ascii="Times New Roman" w:hAnsi="Times New Roman" w:cs="Times New Roman"/>
        </w:rPr>
        <w:t xml:space="preserve">. Health budget allocation in </w:t>
      </w:r>
      <w:r w:rsidR="0033153A" w:rsidRPr="00FF60B5">
        <w:rPr>
          <w:rFonts w:ascii="Times New Roman" w:hAnsi="Times New Roman" w:cs="Times New Roman"/>
        </w:rPr>
        <w:t>Pakistan</w:t>
      </w:r>
      <w:r w:rsidRPr="00FF60B5">
        <w:rPr>
          <w:rFonts w:ascii="Times New Roman" w:hAnsi="Times New Roman" w:cs="Times New Roman"/>
        </w:rPr>
        <w:t>.</w:t>
      </w:r>
      <w:r w:rsidR="00AA6002" w:rsidRPr="00FF60B5">
        <w:rPr>
          <w:rFonts w:ascii="Times New Roman" w:hAnsi="Times New Roman" w:cs="Times New Roman"/>
        </w:rPr>
        <w:t xml:space="preserve"> Source (</w:t>
      </w:r>
      <w:proofErr w:type="spellStart"/>
      <w:r w:rsidR="00AA6002" w:rsidRPr="00FF60B5">
        <w:rPr>
          <w:rFonts w:ascii="Times New Roman" w:hAnsi="Times New Roman" w:cs="Times New Roman"/>
        </w:rPr>
        <w:t>Mushtaq</w:t>
      </w:r>
      <w:proofErr w:type="spellEnd"/>
      <w:r w:rsidR="00AA6002" w:rsidRPr="00FF60B5">
        <w:rPr>
          <w:rFonts w:ascii="Times New Roman" w:hAnsi="Times New Roman" w:cs="Times New Roman"/>
        </w:rPr>
        <w:t xml:space="preserve"> et al., 2020)</w:t>
      </w:r>
    </w:p>
    <w:p w14:paraId="00000030" w14:textId="77777777" w:rsidR="003A333D" w:rsidRPr="00FF60B5" w:rsidRDefault="003A333D">
      <w:pPr>
        <w:spacing w:line="480" w:lineRule="auto"/>
        <w:ind w:left="720" w:hanging="720"/>
        <w:rPr>
          <w:rFonts w:ascii="Times New Roman" w:eastAsia="Times New Roman" w:hAnsi="Times New Roman" w:cs="Times New Roman"/>
          <w:sz w:val="24"/>
          <w:szCs w:val="24"/>
        </w:rPr>
      </w:pPr>
    </w:p>
    <w:p w14:paraId="78A7F36C" w14:textId="3D7449D9" w:rsidR="00B85E2D" w:rsidRPr="00FF60B5" w:rsidRDefault="00B85E2D" w:rsidP="00B85E2D">
      <w:pPr>
        <w:keepNext/>
        <w:spacing w:line="480" w:lineRule="auto"/>
        <w:ind w:left="720" w:hanging="720"/>
        <w:rPr>
          <w:rFonts w:ascii="Times New Roman" w:hAnsi="Times New Roman" w:cs="Times New Roman"/>
        </w:rPr>
      </w:pPr>
    </w:p>
    <w:p w14:paraId="368EEF67" w14:textId="77777777" w:rsidR="00B85E2D" w:rsidRPr="00FF60B5" w:rsidRDefault="00B85E2D" w:rsidP="0033153A">
      <w:pPr>
        <w:keepNext/>
        <w:spacing w:line="480" w:lineRule="auto"/>
        <w:rPr>
          <w:rFonts w:ascii="Times New Roman" w:hAnsi="Times New Roman" w:cs="Times New Roman"/>
        </w:rPr>
      </w:pPr>
      <w:r w:rsidRPr="00FF60B5">
        <w:rPr>
          <w:rFonts w:ascii="Times New Roman" w:hAnsi="Times New Roman" w:cs="Times New Roman"/>
          <w:noProof/>
          <w:lang w:eastAsia="en-US"/>
        </w:rPr>
        <w:drawing>
          <wp:inline distT="0" distB="0" distL="0" distR="0" wp14:anchorId="7B0FE604" wp14:editId="2BF81AD8">
            <wp:extent cx="5819775" cy="31337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819775" cy="3133725"/>
                    </a:xfrm>
                    <a:prstGeom prst="rect">
                      <a:avLst/>
                    </a:prstGeom>
                  </pic:spPr>
                </pic:pic>
              </a:graphicData>
            </a:graphic>
          </wp:inline>
        </w:drawing>
      </w:r>
    </w:p>
    <w:p w14:paraId="00000032" w14:textId="45B372F0" w:rsidR="003A333D" w:rsidRPr="00FF60B5" w:rsidRDefault="00B85E2D" w:rsidP="0033153A">
      <w:pPr>
        <w:pStyle w:val="Caption"/>
        <w:jc w:val="center"/>
        <w:rPr>
          <w:rFonts w:ascii="Times New Roman" w:eastAsia="Times New Roman" w:hAnsi="Times New Roman" w:cs="Times New Roman"/>
          <w:sz w:val="24"/>
          <w:szCs w:val="24"/>
        </w:rPr>
      </w:pPr>
      <w:r w:rsidRPr="00FF60B5">
        <w:rPr>
          <w:rFonts w:ascii="Times New Roman" w:hAnsi="Times New Roman" w:cs="Times New Roman"/>
        </w:rPr>
        <w:t xml:space="preserve">Figure </w:t>
      </w:r>
      <w:r w:rsidR="007B4C9B" w:rsidRPr="00FF60B5">
        <w:rPr>
          <w:rFonts w:ascii="Times New Roman" w:hAnsi="Times New Roman" w:cs="Times New Roman"/>
          <w:noProof/>
        </w:rPr>
        <w:fldChar w:fldCharType="begin"/>
      </w:r>
      <w:r w:rsidR="007B4C9B" w:rsidRPr="00FF60B5">
        <w:rPr>
          <w:rFonts w:ascii="Times New Roman" w:hAnsi="Times New Roman" w:cs="Times New Roman"/>
          <w:noProof/>
        </w:rPr>
        <w:instrText xml:space="preserve"> SEQ Figure \* ARABIC </w:instrText>
      </w:r>
      <w:r w:rsidR="007B4C9B" w:rsidRPr="00FF60B5">
        <w:rPr>
          <w:rFonts w:ascii="Times New Roman" w:hAnsi="Times New Roman" w:cs="Times New Roman"/>
          <w:noProof/>
        </w:rPr>
        <w:fldChar w:fldCharType="separate"/>
      </w:r>
      <w:r w:rsidRPr="00FF60B5">
        <w:rPr>
          <w:rFonts w:ascii="Times New Roman" w:hAnsi="Times New Roman" w:cs="Times New Roman"/>
          <w:noProof/>
        </w:rPr>
        <w:t>4</w:t>
      </w:r>
      <w:r w:rsidR="007B4C9B" w:rsidRPr="00FF60B5">
        <w:rPr>
          <w:rFonts w:ascii="Times New Roman" w:hAnsi="Times New Roman" w:cs="Times New Roman"/>
          <w:noProof/>
        </w:rPr>
        <w:fldChar w:fldCharType="end"/>
      </w:r>
      <w:r w:rsidRPr="00FF60B5">
        <w:rPr>
          <w:rFonts w:ascii="Times New Roman" w:hAnsi="Times New Roman" w:cs="Times New Roman"/>
        </w:rPr>
        <w:t>. The number of infected and reported patients infected with HIV.</w:t>
      </w:r>
      <w:r w:rsidR="00AA6002" w:rsidRPr="00FF60B5">
        <w:rPr>
          <w:rFonts w:ascii="Times New Roman" w:hAnsi="Times New Roman" w:cs="Times New Roman"/>
        </w:rPr>
        <w:t xml:space="preserve"> Source WHO.</w:t>
      </w:r>
    </w:p>
    <w:p w14:paraId="00000033" w14:textId="77777777" w:rsidR="003A333D" w:rsidRPr="00FF60B5" w:rsidRDefault="003A333D">
      <w:pPr>
        <w:spacing w:line="480" w:lineRule="auto"/>
        <w:ind w:left="720" w:hanging="720"/>
        <w:rPr>
          <w:rFonts w:ascii="Times New Roman" w:eastAsia="Times New Roman" w:hAnsi="Times New Roman" w:cs="Times New Roman"/>
          <w:sz w:val="24"/>
          <w:szCs w:val="24"/>
        </w:rPr>
      </w:pPr>
    </w:p>
    <w:p w14:paraId="00000034" w14:textId="77777777" w:rsidR="003A333D" w:rsidRPr="00FF60B5" w:rsidRDefault="003A333D">
      <w:pPr>
        <w:spacing w:line="480" w:lineRule="auto"/>
        <w:ind w:left="720" w:hanging="720"/>
        <w:rPr>
          <w:rFonts w:ascii="Times New Roman" w:eastAsia="Times New Roman" w:hAnsi="Times New Roman" w:cs="Times New Roman"/>
          <w:sz w:val="24"/>
          <w:szCs w:val="24"/>
        </w:rPr>
      </w:pPr>
    </w:p>
    <w:p w14:paraId="00000035" w14:textId="77777777" w:rsidR="003A333D" w:rsidRPr="00FF60B5" w:rsidRDefault="003A333D">
      <w:pPr>
        <w:spacing w:after="0" w:line="480" w:lineRule="auto"/>
        <w:jc w:val="center"/>
        <w:rPr>
          <w:rFonts w:ascii="Times New Roman" w:eastAsia="Times New Roman" w:hAnsi="Times New Roman" w:cs="Times New Roman"/>
          <w:sz w:val="24"/>
          <w:szCs w:val="24"/>
        </w:rPr>
      </w:pPr>
    </w:p>
    <w:sectPr w:rsidR="003A333D" w:rsidRPr="00FF60B5">
      <w:headerReference w:type="default" r:id="rId17"/>
      <w:headerReference w:type="first" r:id="rId18"/>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05B58F" w14:textId="77777777" w:rsidR="007B4C9B" w:rsidRDefault="007B4C9B">
      <w:pPr>
        <w:spacing w:after="0" w:line="240" w:lineRule="auto"/>
      </w:pPr>
      <w:r>
        <w:separator/>
      </w:r>
    </w:p>
  </w:endnote>
  <w:endnote w:type="continuationSeparator" w:id="0">
    <w:p w14:paraId="4A3C8AF4" w14:textId="77777777" w:rsidR="007B4C9B" w:rsidRDefault="007B4C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C3665C" w14:textId="77777777" w:rsidR="007B4C9B" w:rsidRDefault="007B4C9B">
      <w:pPr>
        <w:spacing w:after="0" w:line="240" w:lineRule="auto"/>
      </w:pPr>
      <w:r>
        <w:separator/>
      </w:r>
    </w:p>
  </w:footnote>
  <w:footnote w:type="continuationSeparator" w:id="0">
    <w:p w14:paraId="66035ECF" w14:textId="77777777" w:rsidR="007B4C9B" w:rsidRDefault="007B4C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37" w14:textId="7948331C" w:rsidR="003A333D" w:rsidRDefault="00EC2943">
    <w:pPr>
      <w:pBdr>
        <w:top w:val="nil"/>
        <w:left w:val="nil"/>
        <w:bottom w:val="nil"/>
        <w:right w:val="nil"/>
        <w:between w:val="nil"/>
      </w:pBdr>
      <w:tabs>
        <w:tab w:val="center" w:pos="4680"/>
        <w:tab w:val="right" w:pos="9360"/>
      </w:tabs>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PAKISTAN HEALTH SYSTEMS OVERVIEW</w:t>
    </w:r>
    <w:r w:rsidR="000E7AA9">
      <w:rPr>
        <w:rFonts w:ascii="Times New Roman" w:eastAsia="Times New Roman" w:hAnsi="Times New Roman" w:cs="Times New Roman"/>
        <w:color w:val="000000"/>
        <w:sz w:val="24"/>
        <w:szCs w:val="24"/>
      </w:rPr>
      <w:tab/>
    </w:r>
    <w:r w:rsidR="00EF1FC5">
      <w:rPr>
        <w:rFonts w:ascii="Times New Roman" w:eastAsia="Times New Roman" w:hAnsi="Times New Roman" w:cs="Times New Roman"/>
        <w:color w:val="000000"/>
        <w:sz w:val="24"/>
        <w:szCs w:val="24"/>
      </w:rPr>
      <w:fldChar w:fldCharType="begin"/>
    </w:r>
    <w:r w:rsidR="00EF1FC5">
      <w:rPr>
        <w:rFonts w:ascii="Times New Roman" w:eastAsia="Times New Roman" w:hAnsi="Times New Roman" w:cs="Times New Roman"/>
        <w:color w:val="000000"/>
        <w:sz w:val="24"/>
        <w:szCs w:val="24"/>
      </w:rPr>
      <w:instrText>PAGE</w:instrText>
    </w:r>
    <w:r w:rsidR="00EF1FC5">
      <w:rPr>
        <w:rFonts w:ascii="Times New Roman" w:eastAsia="Times New Roman" w:hAnsi="Times New Roman" w:cs="Times New Roman"/>
        <w:color w:val="000000"/>
        <w:sz w:val="24"/>
        <w:szCs w:val="24"/>
      </w:rPr>
      <w:fldChar w:fldCharType="separate"/>
    </w:r>
    <w:r w:rsidR="000A4304">
      <w:rPr>
        <w:rFonts w:ascii="Times New Roman" w:eastAsia="Times New Roman" w:hAnsi="Times New Roman" w:cs="Times New Roman"/>
        <w:noProof/>
        <w:color w:val="000000"/>
        <w:sz w:val="24"/>
        <w:szCs w:val="24"/>
      </w:rPr>
      <w:t>11</w:t>
    </w:r>
    <w:r w:rsidR="00EF1FC5">
      <w:rPr>
        <w:rFonts w:ascii="Times New Roman" w:eastAsia="Times New Roman" w:hAnsi="Times New Roman" w:cs="Times New Roman"/>
        <w:color w:val="000000"/>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0863B5" w14:textId="357C21B0" w:rsidR="006B144B" w:rsidRDefault="006B144B">
    <w:pPr>
      <w:pStyle w:val="Header"/>
      <w:jc w:val="right"/>
    </w:pPr>
    <w:r>
      <w:rPr>
        <w:rFonts w:ascii="Times New Roman" w:eastAsia="Times New Roman" w:hAnsi="Times New Roman" w:cs="Times New Roman"/>
        <w:color w:val="000000"/>
        <w:sz w:val="24"/>
        <w:szCs w:val="24"/>
      </w:rPr>
      <w:t>Running Head: PAKISTAN HEALTH SYSTE</w:t>
    </w:r>
    <w:r w:rsidR="00EC2943">
      <w:rPr>
        <w:rFonts w:ascii="Times New Roman" w:eastAsia="Times New Roman" w:hAnsi="Times New Roman" w:cs="Times New Roman"/>
        <w:color w:val="000000"/>
        <w:sz w:val="24"/>
        <w:szCs w:val="24"/>
      </w:rPr>
      <w:t>MS OVERVIEW</w:t>
    </w:r>
    <w:r w:rsidR="00EC2943">
      <w:rPr>
        <w:rFonts w:ascii="Times New Roman" w:eastAsia="Times New Roman" w:hAnsi="Times New Roman" w:cs="Times New Roman"/>
        <w:color w:val="000000"/>
        <w:sz w:val="24"/>
        <w:szCs w:val="24"/>
      </w:rPr>
      <w:tab/>
    </w:r>
    <w:r>
      <w:t xml:space="preserve"> </w:t>
    </w:r>
    <w:sdt>
      <w:sdtPr>
        <w:id w:val="-1699925854"/>
        <w:docPartObj>
          <w:docPartGallery w:val="Page Numbers (Top of Page)"/>
          <w:docPartUnique/>
        </w:docPartObj>
      </w:sdtPr>
      <w:sdtEndPr>
        <w:rPr>
          <w:noProof/>
        </w:rPr>
      </w:sdtEndPr>
      <w:sdtContent>
        <w:r w:rsidR="00EC2943">
          <w:rPr>
            <w:noProof/>
          </w:rPr>
          <w:tab/>
        </w:r>
      </w:sdtContent>
    </w:sdt>
  </w:p>
  <w:p w14:paraId="00000036" w14:textId="2C479413" w:rsidR="003A333D" w:rsidRDefault="003A333D" w:rsidP="006B144B">
    <w:pPr>
      <w:pBdr>
        <w:top w:val="nil"/>
        <w:left w:val="nil"/>
        <w:bottom w:val="nil"/>
        <w:right w:val="nil"/>
        <w:between w:val="nil"/>
      </w:pBdr>
      <w:tabs>
        <w:tab w:val="left" w:pos="255"/>
        <w:tab w:val="center" w:pos="4680"/>
        <w:tab w:val="right" w:pos="9360"/>
      </w:tabs>
      <w:spacing w:after="0" w:line="48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AzNLQ0Mrc0tzA1NzJR0lEKTi0uzszPAykwrAUAIr9H0SwAAAA="/>
  </w:docVars>
  <w:rsids>
    <w:rsidRoot w:val="003A333D"/>
    <w:rsid w:val="000A4304"/>
    <w:rsid w:val="000E7AA9"/>
    <w:rsid w:val="0016789D"/>
    <w:rsid w:val="00175147"/>
    <w:rsid w:val="002C75D0"/>
    <w:rsid w:val="002F2535"/>
    <w:rsid w:val="0033153A"/>
    <w:rsid w:val="003A333D"/>
    <w:rsid w:val="003E5390"/>
    <w:rsid w:val="006B144B"/>
    <w:rsid w:val="006E5BE3"/>
    <w:rsid w:val="007B4C9B"/>
    <w:rsid w:val="00AA6002"/>
    <w:rsid w:val="00B85E2D"/>
    <w:rsid w:val="00CD26B2"/>
    <w:rsid w:val="00EC2943"/>
    <w:rsid w:val="00EF1FC5"/>
    <w:rsid w:val="00FC26C7"/>
    <w:rsid w:val="00FF60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3FB8E25-6D32-4C90-9237-0D66D18C0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Caption">
    <w:name w:val="caption"/>
    <w:basedOn w:val="Normal"/>
    <w:next w:val="Normal"/>
    <w:uiPriority w:val="35"/>
    <w:unhideWhenUsed/>
    <w:qFormat/>
    <w:rsid w:val="00FC26C7"/>
    <w:pPr>
      <w:spacing w:line="240" w:lineRule="auto"/>
    </w:pPr>
    <w:rPr>
      <w:i/>
      <w:iCs/>
      <w:color w:val="1F497D" w:themeColor="text2"/>
      <w:sz w:val="18"/>
      <w:szCs w:val="18"/>
    </w:rPr>
  </w:style>
  <w:style w:type="character" w:styleId="Hyperlink">
    <w:name w:val="Hyperlink"/>
    <w:basedOn w:val="DefaultParagraphFont"/>
    <w:uiPriority w:val="99"/>
    <w:unhideWhenUsed/>
    <w:rsid w:val="006E5BE3"/>
    <w:rPr>
      <w:color w:val="0000FF" w:themeColor="hyperlink"/>
      <w:u w:val="single"/>
    </w:rPr>
  </w:style>
  <w:style w:type="character" w:styleId="BookTitle">
    <w:name w:val="Book Title"/>
    <w:basedOn w:val="DefaultParagraphFont"/>
    <w:uiPriority w:val="33"/>
    <w:qFormat/>
    <w:rsid w:val="00FF60B5"/>
    <w:rPr>
      <w:b/>
      <w:bCs/>
      <w:i/>
      <w:iCs/>
      <w:spacing w:val="5"/>
    </w:rPr>
  </w:style>
  <w:style w:type="paragraph" w:styleId="Header">
    <w:name w:val="header"/>
    <w:basedOn w:val="Normal"/>
    <w:link w:val="HeaderChar"/>
    <w:uiPriority w:val="99"/>
    <w:unhideWhenUsed/>
    <w:rsid w:val="00CD26B2"/>
    <w:pPr>
      <w:tabs>
        <w:tab w:val="center" w:pos="4680"/>
        <w:tab w:val="right" w:pos="9360"/>
      </w:tabs>
      <w:spacing w:after="0" w:line="240" w:lineRule="auto"/>
    </w:pPr>
  </w:style>
  <w:style w:type="paragraph" w:styleId="TableofFigures">
    <w:name w:val="table of figures"/>
    <w:basedOn w:val="Normal"/>
    <w:next w:val="Normal"/>
    <w:uiPriority w:val="99"/>
    <w:unhideWhenUsed/>
    <w:rsid w:val="00FF60B5"/>
    <w:pPr>
      <w:spacing w:after="0"/>
    </w:pPr>
  </w:style>
  <w:style w:type="character" w:customStyle="1" w:styleId="HeaderChar">
    <w:name w:val="Header Char"/>
    <w:basedOn w:val="DefaultParagraphFont"/>
    <w:link w:val="Header"/>
    <w:uiPriority w:val="99"/>
    <w:rsid w:val="00CD26B2"/>
  </w:style>
  <w:style w:type="paragraph" w:styleId="Footer">
    <w:name w:val="footer"/>
    <w:basedOn w:val="Normal"/>
    <w:link w:val="FooterChar"/>
    <w:uiPriority w:val="99"/>
    <w:unhideWhenUsed/>
    <w:rsid w:val="00CD26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26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www.worldometers.info/coronavirus/?fbclid=IwAR2eH6CqZJ3NQKJYlFkGwOtUcqXwxqgVqixOXzSje8_Xun3OaDWPz2NgMZs" TargetMode="External"/><Relationship Id="rId13" Type="http://schemas.openxmlformats.org/officeDocument/2006/relationships/hyperlink" Target="https://www.library.illinois.edu/ias/sacollection/sa_countries/" TargetMode="External"/><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ccafs.cgiar.org/fr/blog/big-facts-focus-south-asia"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data.worldbank.org/indicator/SH.XPD.CHEX.GD.ZS" TargetMode="Externa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hyperlink" Target="https://www.avert.org/professionals/hiv-around-world/asia-pacific/overview"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who.int/hac/network/who/ro_searo/en/" TargetMode="External"/><Relationship Id="rId14" Type="http://schemas.openxmlformats.org/officeDocument/2006/relationships/hyperlink" Target="https://doi.org/10.35248/2375-4273.19.07.24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5CE248-7FE7-43B8-94CC-16781998FB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1102</Words>
  <Characters>6288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dc:creator>
  <cp:lastModifiedBy>Admin</cp:lastModifiedBy>
  <cp:revision>2</cp:revision>
  <dcterms:created xsi:type="dcterms:W3CDTF">2020-07-30T20:03:00Z</dcterms:created>
  <dcterms:modified xsi:type="dcterms:W3CDTF">2020-07-30T20:03:00Z</dcterms:modified>
</cp:coreProperties>
</file>